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31" w:rsidRDefault="008971A8" w:rsidP="00093831">
      <w:pPr>
        <w:jc w:val="center"/>
      </w:pPr>
      <w:r>
        <w:rPr>
          <w:rFonts w:hint="eastAsia"/>
        </w:rPr>
        <w:t>（七</w:t>
      </w:r>
      <w:r w:rsidR="00093831">
        <w:rPr>
          <w:rFonts w:hint="eastAsia"/>
        </w:rPr>
        <w:t>）就业领域基层政务公开标准目录</w:t>
      </w:r>
    </w:p>
    <w:tbl>
      <w:tblPr>
        <w:tblW w:w="15192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1260"/>
        <w:gridCol w:w="2520"/>
        <w:gridCol w:w="1620"/>
        <w:gridCol w:w="1430"/>
        <w:gridCol w:w="1071"/>
        <w:gridCol w:w="1999"/>
        <w:gridCol w:w="612"/>
        <w:gridCol w:w="709"/>
        <w:gridCol w:w="551"/>
        <w:gridCol w:w="720"/>
        <w:gridCol w:w="720"/>
        <w:gridCol w:w="720"/>
      </w:tblGrid>
      <w:tr w:rsidR="00093831" w:rsidTr="00093831">
        <w:trPr>
          <w:cantSplit/>
        </w:trPr>
        <w:tc>
          <w:tcPr>
            <w:tcW w:w="540" w:type="dxa"/>
            <w:vMerge w:val="restart"/>
            <w:vAlign w:val="center"/>
          </w:tcPr>
          <w:p w:rsidR="00093831" w:rsidRDefault="00093831" w:rsidP="00093831">
            <w:pPr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0" w:type="dxa"/>
            <w:vMerge w:val="restart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71" w:type="dxa"/>
            <w:vMerge w:val="restart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99" w:type="dxa"/>
            <w:vMerge w:val="restart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093831" w:rsidRDefault="00093831" w:rsidP="00093831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093831" w:rsidTr="00093831">
        <w:trPr>
          <w:cantSplit/>
        </w:trPr>
        <w:tc>
          <w:tcPr>
            <w:tcW w:w="540" w:type="dxa"/>
            <w:vMerge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vMerge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vMerge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vMerge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 xml:space="preserve">广东政务服务网  </w:t>
            </w:r>
            <w:hyperlink r:id="rId6" w:history="1">
              <w:r>
                <w:rPr>
                  <w:rFonts w:ascii="仿宋_GB2312" w:eastAsia="仿宋_GB2312" w:hAnsi="宋体"/>
                  <w:color w:val="000000"/>
                  <w:sz w:val="18"/>
                  <w:szCs w:val="18"/>
                </w:rPr>
                <w:t>http://www.gdzwfw.gov.cn/</w:t>
              </w:r>
            </w:hyperlink>
          </w:p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■鹤山市人力资源和社会保障局网站（http://www.heshan.gov.cn/gzjg/sfbm/hssrlzyhshbzj/）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广东政务服务网  http://www.gdzwfw.gov.cn/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广东政务服务网  http://www.gdzwfw.gov.cn/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 w:val="restart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职业介绍、职业指导</w:t>
            </w: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620" w:type="dxa"/>
            <w:vMerge w:val="restart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广东政务服务网  http://www.gdzwfw.gov.cn/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广东政务服务网  http://www.gdzwfw.gov.cn/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对象范围、申请条件、申请材料、办理流程、办理时限、办理地点（方式）、办理结果告知方式、咨询电话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广东政务服务网  http://www.gdzwfw.gov.cn/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对象范围、申请条件、申请材料、办理流程、办理时限、办理地点（方式）、办理结果告知方式、咨询电话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widowControl/>
              <w:spacing w:line="40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广东政务服务网  http://www.gdzwfw.gov.cn/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93831" w:rsidTr="00093831">
        <w:trPr>
          <w:cantSplit/>
        </w:trPr>
        <w:tc>
          <w:tcPr>
            <w:tcW w:w="54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252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7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鹤山市人力资源和社会保障局</w:t>
            </w:r>
          </w:p>
        </w:tc>
        <w:tc>
          <w:tcPr>
            <w:tcW w:w="1999" w:type="dxa"/>
            <w:vAlign w:val="center"/>
          </w:tcPr>
          <w:p w:rsidR="00093831" w:rsidRDefault="00093831" w:rsidP="00906F07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 xml:space="preserve">广东政务服务网  </w:t>
            </w:r>
            <w:hyperlink r:id="rId7" w:history="1">
              <w:r>
                <w:rPr>
                  <w:rFonts w:ascii="仿宋_GB2312" w:eastAsia="仿宋_GB2312" w:hAnsi="宋体"/>
                  <w:color w:val="000000"/>
                  <w:sz w:val="18"/>
                  <w:szCs w:val="18"/>
                </w:rPr>
                <w:t>http://www.gdzwfw.gov.cn/</w:t>
              </w:r>
            </w:hyperlink>
          </w:p>
          <w:p w:rsidR="00093831" w:rsidRDefault="00093831" w:rsidP="00906F07">
            <w:pPr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■鹤山市人力资源和社会保障局网站（http://www.heshan.gov.cn/gzjg/sfbm/hssrlzyhshbzj/）</w:t>
            </w:r>
          </w:p>
        </w:tc>
        <w:tc>
          <w:tcPr>
            <w:tcW w:w="612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093831" w:rsidRDefault="00093831" w:rsidP="00906F07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093831" w:rsidRDefault="00093831" w:rsidP="00093831">
      <w:pPr>
        <w:spacing w:line="400" w:lineRule="exact"/>
        <w:jc w:val="center"/>
        <w:rPr>
          <w:rFonts w:ascii="Times New Roman" w:eastAsia="方正小标宋_GBK" w:hAnsi="Times New Roman"/>
          <w:sz w:val="28"/>
          <w:szCs w:val="28"/>
        </w:rPr>
      </w:pPr>
    </w:p>
    <w:p w:rsidR="00093831" w:rsidRDefault="00093831" w:rsidP="00093831">
      <w:pPr>
        <w:spacing w:line="400" w:lineRule="exact"/>
        <w:rPr>
          <w:rFonts w:ascii="方正小标宋_GBK" w:eastAsia="方正小标宋_GBK"/>
          <w:b/>
          <w:sz w:val="30"/>
          <w:szCs w:val="30"/>
        </w:rPr>
      </w:pPr>
    </w:p>
    <w:p w:rsidR="00093831" w:rsidRDefault="00093831" w:rsidP="00093831">
      <w:pPr>
        <w:spacing w:line="400" w:lineRule="exact"/>
        <w:rPr>
          <w:rFonts w:ascii="方正小标宋_GBK" w:eastAsia="方正小标宋_GBK"/>
          <w:b/>
          <w:sz w:val="30"/>
          <w:szCs w:val="30"/>
        </w:rPr>
      </w:pPr>
    </w:p>
    <w:p w:rsidR="00093831" w:rsidRDefault="00093831" w:rsidP="00093831">
      <w:pPr>
        <w:spacing w:line="400" w:lineRule="exact"/>
        <w:rPr>
          <w:rFonts w:ascii="方正小标宋_GBK" w:eastAsia="方正小标宋_GBK"/>
          <w:b/>
          <w:sz w:val="30"/>
          <w:szCs w:val="30"/>
        </w:rPr>
      </w:pPr>
    </w:p>
    <w:p w:rsidR="00093831" w:rsidRDefault="00093831" w:rsidP="00093831">
      <w:pPr>
        <w:spacing w:line="400" w:lineRule="exact"/>
        <w:rPr>
          <w:rFonts w:ascii="方正小标宋_GBK" w:eastAsia="方正小标宋_GBK"/>
          <w:b/>
          <w:sz w:val="30"/>
          <w:szCs w:val="30"/>
        </w:rPr>
      </w:pPr>
    </w:p>
    <w:p w:rsidR="00093831" w:rsidRDefault="00093831" w:rsidP="00093831">
      <w:pPr>
        <w:spacing w:line="400" w:lineRule="exact"/>
        <w:rPr>
          <w:rFonts w:ascii="方正小标宋_GBK" w:eastAsia="方正小标宋_GBK"/>
          <w:b/>
          <w:sz w:val="30"/>
          <w:szCs w:val="30"/>
        </w:rPr>
      </w:pPr>
    </w:p>
    <w:p w:rsidR="001E0EFA" w:rsidRDefault="001E0EFA" w:rsidP="00093831"/>
    <w:sectPr w:rsidR="001E0EFA" w:rsidSect="000938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831" w:rsidRDefault="00093831" w:rsidP="00093831">
      <w:r>
        <w:separator/>
      </w:r>
    </w:p>
  </w:endnote>
  <w:endnote w:type="continuationSeparator" w:id="1">
    <w:p w:rsidR="00093831" w:rsidRDefault="00093831" w:rsidP="0009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831" w:rsidRDefault="00093831" w:rsidP="00093831">
      <w:r>
        <w:separator/>
      </w:r>
    </w:p>
  </w:footnote>
  <w:footnote w:type="continuationSeparator" w:id="1">
    <w:p w:rsidR="00093831" w:rsidRDefault="00093831" w:rsidP="00093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831"/>
    <w:rsid w:val="00093831"/>
    <w:rsid w:val="001E0EFA"/>
    <w:rsid w:val="0089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3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0938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831"/>
    <w:rPr>
      <w:sz w:val="18"/>
      <w:szCs w:val="18"/>
    </w:rPr>
  </w:style>
  <w:style w:type="character" w:customStyle="1" w:styleId="1Char">
    <w:name w:val="标题 1 Char"/>
    <w:basedOn w:val="a0"/>
    <w:link w:val="1"/>
    <w:rsid w:val="00093831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dzwfw.gov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dzwfw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3</cp:revision>
  <dcterms:created xsi:type="dcterms:W3CDTF">2020-10-22T15:38:00Z</dcterms:created>
  <dcterms:modified xsi:type="dcterms:W3CDTF">2020-10-23T04:29:00Z</dcterms:modified>
</cp:coreProperties>
</file>