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DD" w:rsidRDefault="00D361AD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附件1：</w:t>
      </w:r>
    </w:p>
    <w:p w:rsidR="00D361AD" w:rsidRDefault="00D361AD">
      <w:pPr>
        <w:rPr>
          <w:rFonts w:ascii="仿宋_GB2312" w:eastAsia="仿宋_GB2312"/>
          <w:sz w:val="32"/>
          <w:szCs w:val="32"/>
        </w:rPr>
      </w:pPr>
    </w:p>
    <w:p w:rsidR="00D361AD" w:rsidRDefault="00D361AD" w:rsidP="00D361A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2021年美术馆、公共图书馆、文化馆（站）</w:t>
      </w:r>
    </w:p>
    <w:p w:rsidR="00D361AD" w:rsidRDefault="00D361AD" w:rsidP="00D361A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cs="微软雅黑" w:hint="eastAsia"/>
          <w:noProof/>
          <w:color w:val="004080"/>
          <w:kern w:val="0"/>
          <w:sz w:val="24"/>
        </w:rPr>
        <w:drawing>
          <wp:anchor distT="0" distB="0" distL="114300" distR="114300" simplePos="0" relativeHeight="251658240" behindDoc="1" locked="0" layoutInCell="1" allowOverlap="1" wp14:anchorId="65092FC1" wp14:editId="2C79F49A">
            <wp:simplePos x="0" y="0"/>
            <wp:positionH relativeFrom="column">
              <wp:posOffset>-219710</wp:posOffset>
            </wp:positionH>
            <wp:positionV relativeFrom="paragraph">
              <wp:posOffset>478155</wp:posOffset>
            </wp:positionV>
            <wp:extent cx="6227445" cy="3408680"/>
            <wp:effectExtent l="0" t="0" r="1905" b="1270"/>
            <wp:wrapTight wrapText="bothSides">
              <wp:wrapPolygon edited="0">
                <wp:start x="0" y="0"/>
                <wp:lineTo x="0" y="21487"/>
                <wp:lineTo x="21541" y="21487"/>
                <wp:lineTo x="21541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int="eastAsia"/>
          <w:sz w:val="32"/>
          <w:szCs w:val="32"/>
        </w:rPr>
        <w:t>免费开放补助资金分配情况表</w:t>
      </w:r>
    </w:p>
    <w:p w:rsidR="00D361AD" w:rsidRPr="00957CDD" w:rsidRDefault="00D361AD" w:rsidP="00D361AD">
      <w:pPr>
        <w:jc w:val="center"/>
        <w:rPr>
          <w:rFonts w:ascii="仿宋_GB2312" w:eastAsia="仿宋_GB2312"/>
          <w:sz w:val="32"/>
          <w:szCs w:val="32"/>
        </w:rPr>
      </w:pPr>
    </w:p>
    <w:sectPr w:rsidR="00D361AD" w:rsidRPr="00957CDD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1AD" w:rsidRDefault="00D361AD" w:rsidP="00D361AD">
      <w:r>
        <w:separator/>
      </w:r>
    </w:p>
  </w:endnote>
  <w:endnote w:type="continuationSeparator" w:id="0">
    <w:p w:rsidR="00D361AD" w:rsidRDefault="00D361AD" w:rsidP="00D3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1AD" w:rsidRDefault="00D361AD" w:rsidP="00D361AD">
      <w:r>
        <w:separator/>
      </w:r>
    </w:p>
  </w:footnote>
  <w:footnote w:type="continuationSeparator" w:id="0">
    <w:p w:rsidR="00D361AD" w:rsidRDefault="00D361AD" w:rsidP="00D36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5B091A"/>
    <w:rsid w:val="00957CDD"/>
    <w:rsid w:val="00CA01FB"/>
    <w:rsid w:val="00D3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6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61AD"/>
    <w:rPr>
      <w:kern w:val="2"/>
      <w:sz w:val="18"/>
      <w:szCs w:val="18"/>
    </w:rPr>
  </w:style>
  <w:style w:type="paragraph" w:styleId="a4">
    <w:name w:val="footer"/>
    <w:basedOn w:val="a"/>
    <w:link w:val="Char0"/>
    <w:rsid w:val="00D36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61A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6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61AD"/>
    <w:rPr>
      <w:kern w:val="2"/>
      <w:sz w:val="18"/>
      <w:szCs w:val="18"/>
    </w:rPr>
  </w:style>
  <w:style w:type="paragraph" w:styleId="a4">
    <w:name w:val="footer"/>
    <w:basedOn w:val="a"/>
    <w:link w:val="Char0"/>
    <w:rsid w:val="00D36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61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>WwW.YlmF.CoM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唐青娜</cp:lastModifiedBy>
  <cp:revision>4</cp:revision>
  <dcterms:created xsi:type="dcterms:W3CDTF">2015-11-06T06:46:00Z</dcterms:created>
  <dcterms:modified xsi:type="dcterms:W3CDTF">2020-12-31T12:11:00Z</dcterms:modified>
</cp:coreProperties>
</file>