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2D" w:rsidRPr="00D21D68" w:rsidRDefault="00B6092D" w:rsidP="00AF5B18">
      <w:pPr>
        <w:spacing w:line="580" w:lineRule="exact"/>
        <w:jc w:val="center"/>
        <w:rPr>
          <w:rFonts w:ascii="方正小标宋简体" w:eastAsia="方正小标宋简体" w:hAnsi="Times New Roman" w:cs="Times New Roman"/>
          <w:sz w:val="44"/>
          <w:szCs w:val="20"/>
        </w:rPr>
      </w:pPr>
      <w:r w:rsidRPr="00D21D68">
        <w:rPr>
          <w:rFonts w:ascii="方正小标宋简体" w:eastAsia="方正小标宋简体" w:hAnsi="Times New Roman" w:cs="Times New Roman" w:hint="eastAsia"/>
          <w:sz w:val="44"/>
          <w:szCs w:val="20"/>
        </w:rPr>
        <w:t>鹤山市开展“三公”经费使用情况及“小金库”</w:t>
      </w:r>
      <w:r w:rsidRPr="00F66638">
        <w:rPr>
          <w:rFonts w:ascii="方正小标宋简体" w:eastAsia="方正小标宋简体" w:hAnsi="Times New Roman" w:cs="Times New Roman" w:hint="eastAsia"/>
          <w:sz w:val="44"/>
          <w:szCs w:val="20"/>
        </w:rPr>
        <w:t>、内部控制</w:t>
      </w:r>
      <w:r w:rsidRPr="00D21D68">
        <w:rPr>
          <w:rFonts w:ascii="方正小标宋简体" w:eastAsia="方正小标宋简体" w:hAnsi="Times New Roman" w:cs="Times New Roman" w:hint="eastAsia"/>
          <w:sz w:val="44"/>
          <w:szCs w:val="20"/>
        </w:rPr>
        <w:t>等专项检查工作实施方案</w:t>
      </w:r>
    </w:p>
    <w:p w:rsidR="00B6092D" w:rsidRPr="00D21D68" w:rsidRDefault="00B6092D" w:rsidP="00AF5B18">
      <w:pPr>
        <w:spacing w:line="580" w:lineRule="exact"/>
        <w:rPr>
          <w:rFonts w:ascii="仿宋" w:eastAsia="仿宋" w:hAnsi="仿宋"/>
          <w:sz w:val="32"/>
          <w:szCs w:val="32"/>
        </w:rPr>
      </w:pPr>
    </w:p>
    <w:p w:rsidR="00264D87" w:rsidRDefault="00B6092D" w:rsidP="00AF5B18">
      <w:pPr>
        <w:spacing w:line="580" w:lineRule="exact"/>
        <w:ind w:firstLineChars="200" w:firstLine="640"/>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为进一步落实中央八项规定精神，加强“三公”经费规范管理和合理支出，防止“四风”变种反弹，</w:t>
      </w:r>
      <w:r w:rsidR="00F936CC">
        <w:rPr>
          <w:rFonts w:ascii="仿宋_GB2312" w:eastAsia="仿宋_GB2312" w:hAnsi="仿宋" w:cs="宋体" w:hint="eastAsia"/>
          <w:kern w:val="0"/>
          <w:sz w:val="32"/>
          <w:szCs w:val="32"/>
        </w:rPr>
        <w:t>切实履行会计监督职责，</w:t>
      </w:r>
      <w:r w:rsidRPr="00D21D68">
        <w:rPr>
          <w:rFonts w:ascii="仿宋_GB2312" w:eastAsia="仿宋_GB2312" w:hAnsi="仿宋" w:cs="仿宋_GB2312" w:hint="eastAsia"/>
          <w:kern w:val="0"/>
          <w:sz w:val="32"/>
          <w:szCs w:val="32"/>
        </w:rPr>
        <w:t>结合省</w:t>
      </w:r>
      <w:r>
        <w:rPr>
          <w:rFonts w:ascii="仿宋_GB2312" w:eastAsia="仿宋_GB2312" w:hAnsi="仿宋" w:cs="仿宋_GB2312" w:hint="eastAsia"/>
          <w:kern w:val="0"/>
          <w:sz w:val="32"/>
          <w:szCs w:val="32"/>
        </w:rPr>
        <w:t>财政</w:t>
      </w:r>
      <w:r w:rsidRPr="00D21D68">
        <w:rPr>
          <w:rFonts w:ascii="仿宋_GB2312" w:eastAsia="仿宋_GB2312" w:hAnsi="仿宋" w:cs="仿宋_GB2312" w:hint="eastAsia"/>
          <w:kern w:val="0"/>
          <w:sz w:val="32"/>
          <w:szCs w:val="32"/>
        </w:rPr>
        <w:t>厅</w:t>
      </w:r>
      <w:r>
        <w:rPr>
          <w:rFonts w:ascii="仿宋_GB2312" w:eastAsia="仿宋_GB2312" w:hAnsi="仿宋" w:cs="仿宋_GB2312" w:hint="eastAsia"/>
          <w:kern w:val="0"/>
          <w:sz w:val="32"/>
          <w:szCs w:val="32"/>
        </w:rPr>
        <w:t>关于内部控制的监督</w:t>
      </w:r>
      <w:r w:rsidRPr="00D21D68">
        <w:rPr>
          <w:rFonts w:ascii="仿宋_GB2312" w:eastAsia="仿宋_GB2312" w:hAnsi="仿宋" w:cs="仿宋_GB2312" w:hint="eastAsia"/>
          <w:kern w:val="0"/>
          <w:sz w:val="32"/>
          <w:szCs w:val="32"/>
        </w:rPr>
        <w:t>要求</w:t>
      </w:r>
      <w:r w:rsidRPr="00D21D68">
        <w:rPr>
          <w:rFonts w:ascii="仿宋_GB2312" w:eastAsia="仿宋_GB2312" w:hAnsi="仿宋" w:cs="宋体" w:hint="eastAsia"/>
          <w:kern w:val="0"/>
          <w:sz w:val="32"/>
          <w:szCs w:val="32"/>
        </w:rPr>
        <w:t>，经研究，决定开展“三公”经费使用情况</w:t>
      </w:r>
      <w:r w:rsidRPr="0067198D">
        <w:rPr>
          <w:rFonts w:ascii="仿宋_GB2312" w:eastAsia="仿宋_GB2312" w:hAnsi="仿宋" w:cs="宋体" w:hint="eastAsia"/>
          <w:kern w:val="0"/>
          <w:sz w:val="32"/>
          <w:szCs w:val="32"/>
        </w:rPr>
        <w:t>及“小金库”、内部控制</w:t>
      </w:r>
      <w:r w:rsidRPr="00D21D68">
        <w:rPr>
          <w:rFonts w:ascii="仿宋_GB2312" w:eastAsia="仿宋_GB2312" w:hAnsi="仿宋" w:cs="宋体" w:hint="eastAsia"/>
          <w:kern w:val="0"/>
          <w:sz w:val="32"/>
          <w:szCs w:val="32"/>
        </w:rPr>
        <w:t>等专项检查。具体</w:t>
      </w:r>
      <w:r>
        <w:rPr>
          <w:rFonts w:ascii="仿宋_GB2312" w:eastAsia="仿宋_GB2312" w:hAnsi="仿宋" w:cs="宋体" w:hint="eastAsia"/>
          <w:kern w:val="0"/>
          <w:sz w:val="32"/>
          <w:szCs w:val="32"/>
        </w:rPr>
        <w:t>方案</w:t>
      </w:r>
      <w:r w:rsidRPr="00D21D68">
        <w:rPr>
          <w:rFonts w:ascii="仿宋_GB2312" w:eastAsia="仿宋_GB2312" w:hAnsi="仿宋" w:cs="宋体" w:hint="eastAsia"/>
          <w:kern w:val="0"/>
          <w:sz w:val="32"/>
          <w:szCs w:val="32"/>
        </w:rPr>
        <w:t>如下：</w:t>
      </w:r>
    </w:p>
    <w:p w:rsidR="00264D87" w:rsidRPr="00D21D68" w:rsidRDefault="00B6092D" w:rsidP="00AF5B18">
      <w:pPr>
        <w:spacing w:line="580" w:lineRule="exact"/>
        <w:ind w:firstLineChars="200" w:firstLine="640"/>
        <w:rPr>
          <w:rFonts w:ascii="黑体" w:eastAsia="黑体" w:hAnsi="黑体"/>
          <w:sz w:val="32"/>
          <w:szCs w:val="32"/>
        </w:rPr>
      </w:pPr>
      <w:r w:rsidRPr="00D21D68">
        <w:rPr>
          <w:rFonts w:ascii="黑体" w:eastAsia="黑体" w:hAnsi="Times New Roman" w:cs="Times New Roman" w:hint="eastAsia"/>
          <w:sz w:val="32"/>
          <w:szCs w:val="20"/>
        </w:rPr>
        <w:t>一、任务目标</w:t>
      </w:r>
    </w:p>
    <w:p w:rsidR="00B6092D" w:rsidRPr="00D21D68" w:rsidRDefault="008B24A0" w:rsidP="00AF5B18">
      <w:pPr>
        <w:spacing w:line="580" w:lineRule="exact"/>
        <w:ind w:firstLineChars="200" w:firstLine="640"/>
        <w:rPr>
          <w:rFonts w:ascii="黑体" w:eastAsia="黑体" w:hAnsi="黑体"/>
          <w:sz w:val="32"/>
          <w:szCs w:val="32"/>
        </w:rPr>
      </w:pPr>
      <w:r>
        <w:rPr>
          <w:rFonts w:ascii="楷体_GB2312" w:eastAsia="楷体_GB2312" w:hAnsi="Times New Roman" w:cs="Times New Roman" w:hint="eastAsia"/>
          <w:sz w:val="32"/>
          <w:szCs w:val="20"/>
        </w:rPr>
        <w:t>（一）</w:t>
      </w:r>
      <w:r w:rsidR="00B6092D" w:rsidRPr="00D21D68">
        <w:rPr>
          <w:rFonts w:ascii="楷体_GB2312" w:eastAsia="楷体_GB2312" w:hAnsi="Times New Roman" w:cs="Times New Roman" w:hint="eastAsia"/>
          <w:sz w:val="32"/>
          <w:szCs w:val="20"/>
        </w:rPr>
        <w:t>检查对象</w:t>
      </w:r>
    </w:p>
    <w:p w:rsidR="00F326B1" w:rsidRDefault="00B6092D">
      <w:pPr>
        <w:spacing w:line="580" w:lineRule="exact"/>
        <w:ind w:firstLineChars="200" w:firstLine="640"/>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纳入预算管理或有财政拨款的部门和单位，重点</w:t>
      </w:r>
      <w:r w:rsidR="008B24A0">
        <w:rPr>
          <w:rFonts w:ascii="仿宋_GB2312" w:eastAsia="仿宋_GB2312" w:hAnsi="仿宋" w:cs="宋体" w:hint="eastAsia"/>
          <w:kern w:val="0"/>
          <w:sz w:val="32"/>
          <w:szCs w:val="32"/>
        </w:rPr>
        <w:t>为</w:t>
      </w:r>
      <w:r w:rsidRPr="00D21D68">
        <w:rPr>
          <w:rFonts w:ascii="仿宋_GB2312" w:eastAsia="仿宋_GB2312" w:hAnsi="仿宋" w:cs="宋体" w:hint="eastAsia"/>
          <w:kern w:val="0"/>
          <w:sz w:val="32"/>
          <w:szCs w:val="32"/>
        </w:rPr>
        <w:t>各级党政机关、事业单位和社会团体</w:t>
      </w:r>
      <w:r w:rsidR="008B24A0">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必要时延伸检查至下一级单位。</w:t>
      </w:r>
    </w:p>
    <w:p w:rsidR="00B6092D" w:rsidRPr="00D21D68" w:rsidRDefault="008B24A0" w:rsidP="00087A45">
      <w:pPr>
        <w:spacing w:line="580" w:lineRule="exact"/>
        <w:ind w:firstLineChars="200" w:firstLine="640"/>
        <w:rPr>
          <w:rFonts w:ascii="仿宋" w:eastAsia="仿宋" w:hAnsi="仿宋"/>
          <w:b/>
          <w:sz w:val="32"/>
          <w:szCs w:val="32"/>
        </w:rPr>
      </w:pPr>
      <w:r>
        <w:rPr>
          <w:rFonts w:ascii="楷体_GB2312" w:eastAsia="楷体_GB2312" w:hAnsi="Times New Roman" w:cs="Times New Roman" w:hint="eastAsia"/>
          <w:sz w:val="32"/>
          <w:szCs w:val="20"/>
        </w:rPr>
        <w:t>（二）</w:t>
      </w:r>
      <w:r w:rsidR="00B6092D" w:rsidRPr="00D21D68">
        <w:rPr>
          <w:rFonts w:ascii="楷体_GB2312" w:eastAsia="楷体_GB2312" w:hAnsi="Times New Roman" w:cs="Times New Roman" w:hint="eastAsia"/>
          <w:sz w:val="32"/>
          <w:szCs w:val="20"/>
        </w:rPr>
        <w:t>组织形式和时间要求</w:t>
      </w:r>
    </w:p>
    <w:p w:rsidR="00B6092D" w:rsidRPr="00D21D68" w:rsidRDefault="00B6092D" w:rsidP="00AF5B18">
      <w:pPr>
        <w:spacing w:line="580" w:lineRule="exact"/>
        <w:ind w:firstLine="660"/>
        <w:rPr>
          <w:rFonts w:ascii="仿宋_GB2312" w:eastAsia="仿宋_GB2312" w:hAnsi="仿宋"/>
          <w:sz w:val="32"/>
          <w:szCs w:val="32"/>
        </w:rPr>
      </w:pPr>
      <w:r w:rsidRPr="00D21D68">
        <w:rPr>
          <w:rFonts w:ascii="仿宋_GB2312" w:eastAsia="仿宋_GB2312" w:hAnsi="仿宋" w:hint="eastAsia"/>
          <w:sz w:val="32"/>
          <w:szCs w:val="32"/>
        </w:rPr>
        <w:t>本次检查采取自查自纠和抽查方式开展。在部门和单位全面自查自纠的基础上，选择部分单位开展实地重点检查。</w:t>
      </w:r>
    </w:p>
    <w:p w:rsidR="00B6092D" w:rsidRDefault="008B24A0" w:rsidP="00087A45">
      <w:pPr>
        <w:spacing w:line="580" w:lineRule="exact"/>
        <w:ind w:firstLineChars="200" w:firstLine="640"/>
        <w:rPr>
          <w:rFonts w:ascii="仿宋" w:eastAsia="仿宋" w:hAnsi="仿宋"/>
          <w:b/>
          <w:sz w:val="32"/>
          <w:szCs w:val="32"/>
        </w:rPr>
      </w:pPr>
      <w:r>
        <w:rPr>
          <w:rFonts w:ascii="楷体_GB2312" w:eastAsia="楷体_GB2312" w:hAnsi="Times New Roman" w:cs="Times New Roman" w:hint="eastAsia"/>
          <w:sz w:val="32"/>
          <w:szCs w:val="20"/>
        </w:rPr>
        <w:t>（三）</w:t>
      </w:r>
      <w:r w:rsidR="00B6092D" w:rsidRPr="00D21D68">
        <w:rPr>
          <w:rFonts w:ascii="楷体_GB2312" w:eastAsia="楷体_GB2312" w:hAnsi="Times New Roman" w:cs="Times New Roman" w:hint="eastAsia"/>
          <w:sz w:val="32"/>
          <w:szCs w:val="20"/>
        </w:rPr>
        <w:t>检查内容</w:t>
      </w:r>
    </w:p>
    <w:p w:rsidR="00B6092D" w:rsidRDefault="00B6092D" w:rsidP="00AF5B18">
      <w:pPr>
        <w:spacing w:line="580" w:lineRule="exact"/>
        <w:ind w:firstLine="645"/>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本次主要检查</w:t>
      </w:r>
      <w:r w:rsidR="00C2616C" w:rsidRPr="00D21D68">
        <w:rPr>
          <w:rFonts w:ascii="仿宋_GB2312" w:eastAsia="仿宋_GB2312" w:hAnsi="仿宋" w:cs="宋体" w:hint="eastAsia"/>
          <w:kern w:val="0"/>
          <w:sz w:val="32"/>
          <w:szCs w:val="32"/>
        </w:rPr>
        <w:t>20</w:t>
      </w:r>
      <w:r w:rsidR="00C2616C">
        <w:rPr>
          <w:rFonts w:ascii="仿宋_GB2312" w:eastAsia="仿宋_GB2312" w:hAnsi="仿宋" w:cs="宋体" w:hint="eastAsia"/>
          <w:kern w:val="0"/>
          <w:sz w:val="32"/>
          <w:szCs w:val="32"/>
        </w:rPr>
        <w:t>21</w:t>
      </w:r>
      <w:r w:rsidRPr="00D21D68">
        <w:rPr>
          <w:rFonts w:ascii="仿宋_GB2312" w:eastAsia="仿宋_GB2312" w:hAnsi="仿宋" w:cs="宋体" w:hint="eastAsia"/>
          <w:kern w:val="0"/>
          <w:sz w:val="32"/>
          <w:szCs w:val="32"/>
        </w:rPr>
        <w:t>年“三公”经费使用情况</w:t>
      </w:r>
      <w:r>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以及国有资产</w:t>
      </w:r>
      <w:r w:rsidR="00890801">
        <w:rPr>
          <w:rFonts w:ascii="仿宋_GB2312" w:eastAsia="仿宋_GB2312" w:hAnsi="仿宋" w:cs="宋体" w:hint="eastAsia"/>
          <w:kern w:val="0"/>
          <w:sz w:val="32"/>
          <w:szCs w:val="32"/>
        </w:rPr>
        <w:t>管理情况、财务管理情况、内部控制情况等其他财经纪律情况，必要时</w:t>
      </w:r>
      <w:r w:rsidRPr="00D21D68">
        <w:rPr>
          <w:rFonts w:ascii="仿宋_GB2312" w:eastAsia="仿宋_GB2312" w:hAnsi="仿宋" w:cs="宋体" w:hint="eastAsia"/>
          <w:kern w:val="0"/>
          <w:sz w:val="32"/>
          <w:szCs w:val="32"/>
        </w:rPr>
        <w:t>追溯到以往年度</w:t>
      </w:r>
      <w:r w:rsidR="003507F8">
        <w:rPr>
          <w:rFonts w:ascii="仿宋_GB2312" w:eastAsia="仿宋_GB2312" w:hAnsi="仿宋" w:cs="宋体" w:hint="eastAsia"/>
          <w:kern w:val="0"/>
          <w:sz w:val="32"/>
          <w:szCs w:val="32"/>
        </w:rPr>
        <w:t>以及延伸检查</w:t>
      </w:r>
      <w:r w:rsidR="00067CB0">
        <w:rPr>
          <w:rFonts w:ascii="仿宋_GB2312" w:eastAsia="仿宋_GB2312" w:hAnsi="仿宋" w:cs="宋体" w:hint="eastAsia"/>
          <w:kern w:val="0"/>
          <w:sz w:val="32"/>
          <w:szCs w:val="32"/>
        </w:rPr>
        <w:t>至</w:t>
      </w:r>
      <w:r w:rsidR="003507F8">
        <w:rPr>
          <w:rFonts w:ascii="仿宋_GB2312" w:eastAsia="仿宋_GB2312" w:hAnsi="仿宋" w:cs="宋体" w:hint="eastAsia"/>
          <w:kern w:val="0"/>
          <w:sz w:val="32"/>
          <w:szCs w:val="32"/>
        </w:rPr>
        <w:t>下一级单位</w:t>
      </w:r>
      <w:r w:rsidRPr="00D21D68">
        <w:rPr>
          <w:rFonts w:ascii="仿宋_GB2312" w:eastAsia="仿宋_GB2312" w:hAnsi="仿宋" w:cs="宋体" w:hint="eastAsia"/>
          <w:kern w:val="0"/>
          <w:sz w:val="32"/>
          <w:szCs w:val="32"/>
        </w:rPr>
        <w:t>。</w:t>
      </w:r>
      <w:r w:rsidR="00DC2D6B">
        <w:rPr>
          <w:rFonts w:ascii="仿宋_GB2312" w:eastAsia="仿宋_GB2312" w:hAnsi="仿宋" w:cs="宋体" w:hint="eastAsia"/>
          <w:kern w:val="0"/>
          <w:sz w:val="32"/>
          <w:szCs w:val="32"/>
        </w:rPr>
        <w:t>检查</w:t>
      </w:r>
      <w:r w:rsidRPr="00D21D68">
        <w:rPr>
          <w:rFonts w:ascii="仿宋_GB2312" w:eastAsia="仿宋_GB2312" w:hAnsi="仿宋" w:cs="宋体" w:hint="eastAsia"/>
          <w:kern w:val="0"/>
          <w:sz w:val="32"/>
          <w:szCs w:val="32"/>
        </w:rPr>
        <w:t>包括以下五方面:</w:t>
      </w:r>
    </w:p>
    <w:p w:rsidR="00B6092D" w:rsidRPr="00AF5B18" w:rsidRDefault="00264D87" w:rsidP="00AF5B18">
      <w:pPr>
        <w:spacing w:line="580" w:lineRule="exact"/>
        <w:ind w:firstLineChars="200" w:firstLine="643"/>
        <w:rPr>
          <w:rFonts w:ascii="仿宋_GB2312" w:eastAsia="仿宋_GB2312" w:hAnsi="仿宋" w:cs="宋体"/>
          <w:b/>
          <w:kern w:val="0"/>
          <w:sz w:val="32"/>
          <w:szCs w:val="32"/>
        </w:rPr>
      </w:pPr>
      <w:r>
        <w:rPr>
          <w:rFonts w:ascii="仿宋_GB2312" w:eastAsia="仿宋_GB2312" w:hAnsi="仿宋" w:cs="宋体" w:hint="eastAsia"/>
          <w:b/>
          <w:kern w:val="0"/>
          <w:sz w:val="32"/>
          <w:szCs w:val="32"/>
        </w:rPr>
        <w:t>1.</w:t>
      </w:r>
      <w:r w:rsidR="00B6092D" w:rsidRPr="00AF5B18">
        <w:rPr>
          <w:rFonts w:ascii="仿宋_GB2312" w:eastAsia="仿宋_GB2312" w:hAnsi="仿宋" w:cs="宋体" w:hint="eastAsia"/>
          <w:b/>
          <w:kern w:val="0"/>
          <w:sz w:val="32"/>
          <w:szCs w:val="32"/>
        </w:rPr>
        <w:t>“三公”经费、会议费和培训费的监督检查</w:t>
      </w:r>
      <w:r w:rsidR="008B24A0" w:rsidRPr="00AF5B18">
        <w:rPr>
          <w:rFonts w:ascii="仿宋_GB2312" w:eastAsia="仿宋_GB2312" w:hAnsi="仿宋" w:cs="宋体" w:hint="eastAsia"/>
          <w:b/>
          <w:kern w:val="0"/>
          <w:sz w:val="32"/>
          <w:szCs w:val="32"/>
        </w:rPr>
        <w:t>。</w:t>
      </w:r>
    </w:p>
    <w:p w:rsidR="00B6092D" w:rsidRDefault="00B6092D" w:rsidP="00AF5B18">
      <w:pPr>
        <w:spacing w:line="580" w:lineRule="exact"/>
        <w:ind w:firstLineChars="200" w:firstLine="640"/>
        <w:rPr>
          <w:rFonts w:ascii="仿宋_GB2312" w:eastAsia="仿宋_GB2312" w:hAnsi="仿宋" w:cs="宋体"/>
          <w:kern w:val="0"/>
          <w:sz w:val="32"/>
          <w:szCs w:val="32"/>
        </w:rPr>
      </w:pPr>
      <w:r w:rsidRPr="00B67542">
        <w:rPr>
          <w:rFonts w:ascii="仿宋_GB2312" w:eastAsia="仿宋_GB2312" w:hAnsi="仿宋" w:cs="宋体" w:hint="eastAsia"/>
          <w:kern w:val="0"/>
          <w:sz w:val="32"/>
          <w:szCs w:val="32"/>
        </w:rPr>
        <w:t>“三公”经费重点检查：违规扩大出国经费开支范围，擅自提高出国经费开支标准和虚报出国团组级别、人数等套取出国经费，擅自增加出访国家、地区及城市，接受企事业单位资</w:t>
      </w:r>
      <w:r w:rsidRPr="00B67542">
        <w:rPr>
          <w:rFonts w:ascii="仿宋_GB2312" w:eastAsia="仿宋_GB2312" w:hAnsi="仿宋" w:cs="宋体" w:hint="eastAsia"/>
          <w:kern w:val="0"/>
          <w:sz w:val="32"/>
          <w:szCs w:val="32"/>
        </w:rPr>
        <w:lastRenderedPageBreak/>
        <w:t>助或向下属单位摊派出国费用等问题;超标准配置公务用车、违规配置和向下属单位或其他单位转移摊派公务用车购置及运行经费等问题;超规格、超标准接待和赠送礼品、礼金、有价证券、纪念品及土特产品等问题。</w:t>
      </w:r>
    </w:p>
    <w:p w:rsidR="00B6092D" w:rsidRDefault="00B6092D" w:rsidP="00AF5B18">
      <w:pPr>
        <w:spacing w:line="580" w:lineRule="exact"/>
        <w:ind w:firstLineChars="200" w:firstLine="640"/>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会议</w:t>
      </w:r>
      <w:proofErr w:type="gramStart"/>
      <w:r w:rsidRPr="00D21D68">
        <w:rPr>
          <w:rFonts w:ascii="仿宋_GB2312" w:eastAsia="仿宋_GB2312" w:hAnsi="仿宋" w:cs="宋体" w:hint="eastAsia"/>
          <w:kern w:val="0"/>
          <w:sz w:val="32"/>
          <w:szCs w:val="32"/>
        </w:rPr>
        <w:t>费重点</w:t>
      </w:r>
      <w:proofErr w:type="gramEnd"/>
      <w:r w:rsidRPr="00D21D68">
        <w:rPr>
          <w:rFonts w:ascii="仿宋_GB2312" w:eastAsia="仿宋_GB2312" w:hAnsi="仿宋" w:cs="宋体" w:hint="eastAsia"/>
          <w:kern w:val="0"/>
          <w:sz w:val="32"/>
          <w:szCs w:val="32"/>
        </w:rPr>
        <w:t>检查：计划</w:t>
      </w:r>
      <w:proofErr w:type="gramStart"/>
      <w:r w:rsidRPr="00D21D68">
        <w:rPr>
          <w:rFonts w:ascii="仿宋_GB2312" w:eastAsia="仿宋_GB2312" w:hAnsi="仿宋" w:cs="宋体" w:hint="eastAsia"/>
          <w:kern w:val="0"/>
          <w:sz w:val="32"/>
          <w:szCs w:val="32"/>
        </w:rPr>
        <w:t>外召开</w:t>
      </w:r>
      <w:proofErr w:type="gramEnd"/>
      <w:r w:rsidRPr="00D21D68">
        <w:rPr>
          <w:rFonts w:ascii="仿宋_GB2312" w:eastAsia="仿宋_GB2312" w:hAnsi="仿宋" w:cs="宋体" w:hint="eastAsia"/>
          <w:kern w:val="0"/>
          <w:sz w:val="32"/>
          <w:szCs w:val="32"/>
        </w:rPr>
        <w:t>会议，以虚报、冒领手段骗取会议费，虚报会议人数、天数等进行报销，违规扩大会议费开支范围、擅自提高会议费开支标准，在非定点饭店或严禁召开会议的风景名胜区召开会议，违规转嫁或摊派会议费用以及报销与会议无关费用等问题。</w:t>
      </w:r>
    </w:p>
    <w:p w:rsidR="00B6092D" w:rsidRDefault="00B6092D" w:rsidP="00AF5B18">
      <w:pPr>
        <w:spacing w:line="580" w:lineRule="exact"/>
        <w:ind w:firstLineChars="200" w:firstLine="640"/>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培训</w:t>
      </w:r>
      <w:proofErr w:type="gramStart"/>
      <w:r w:rsidRPr="00D21D68">
        <w:rPr>
          <w:rFonts w:ascii="仿宋_GB2312" w:eastAsia="仿宋_GB2312" w:hAnsi="仿宋" w:cs="宋体" w:hint="eastAsia"/>
          <w:kern w:val="0"/>
          <w:sz w:val="32"/>
          <w:szCs w:val="32"/>
        </w:rPr>
        <w:t>费重点</w:t>
      </w:r>
      <w:proofErr w:type="gramEnd"/>
      <w:r w:rsidRPr="00D21D68">
        <w:rPr>
          <w:rFonts w:ascii="仿宋_GB2312" w:eastAsia="仿宋_GB2312" w:hAnsi="仿宋" w:cs="宋体" w:hint="eastAsia"/>
          <w:kern w:val="0"/>
          <w:sz w:val="32"/>
          <w:szCs w:val="32"/>
        </w:rPr>
        <w:t>检查：计划外举办培训班，超范围和开支标准列支培训费，虚报和未按规定程序报销培训费，转嫁、摊派培训费用和向参训人员乱收费等问题。及时纠正借会议、培训之名组织会餐、安排宴请、公款旅游以及在会议费、培训费中列支公务接待费等与会议、培训无关的支出。</w:t>
      </w:r>
    </w:p>
    <w:p w:rsidR="00B6092D" w:rsidRPr="00D21D68" w:rsidRDefault="00B6092D" w:rsidP="00AF5B18">
      <w:pPr>
        <w:widowControl/>
        <w:shd w:val="clear" w:color="auto" w:fill="FFFFFF"/>
        <w:spacing w:line="580" w:lineRule="exact"/>
        <w:ind w:firstLineChars="196" w:firstLine="630"/>
        <w:rPr>
          <w:rFonts w:ascii="仿宋_GB2312" w:eastAsia="仿宋_GB2312" w:hAnsi="仿宋" w:cs="宋体"/>
          <w:b/>
          <w:kern w:val="0"/>
          <w:sz w:val="32"/>
          <w:szCs w:val="32"/>
        </w:rPr>
      </w:pPr>
      <w:r w:rsidRPr="00D21D68">
        <w:rPr>
          <w:rFonts w:ascii="仿宋_GB2312" w:eastAsia="仿宋_GB2312" w:hAnsi="仿宋" w:cs="宋体" w:hint="eastAsia"/>
          <w:b/>
          <w:kern w:val="0"/>
          <w:sz w:val="32"/>
          <w:szCs w:val="32"/>
        </w:rPr>
        <w:t>2.</w:t>
      </w:r>
      <w:r w:rsidRPr="00D21D68">
        <w:rPr>
          <w:rFonts w:ascii="仿宋_GB2312" w:eastAsia="仿宋_GB2312" w:hAnsi="仿宋" w:cs="宋体"/>
          <w:b/>
          <w:kern w:val="0"/>
          <w:sz w:val="32"/>
          <w:szCs w:val="32"/>
        </w:rPr>
        <w:t>“</w:t>
      </w:r>
      <w:r w:rsidRPr="00D21D68">
        <w:rPr>
          <w:rFonts w:ascii="仿宋_GB2312" w:eastAsia="仿宋_GB2312" w:hAnsi="仿宋" w:cs="宋体"/>
          <w:b/>
          <w:kern w:val="0"/>
          <w:sz w:val="32"/>
          <w:szCs w:val="32"/>
        </w:rPr>
        <w:t>小金库</w:t>
      </w:r>
      <w:r w:rsidRPr="00D21D68">
        <w:rPr>
          <w:rFonts w:ascii="仿宋_GB2312" w:eastAsia="仿宋_GB2312" w:hAnsi="仿宋" w:cs="宋体"/>
          <w:b/>
          <w:kern w:val="0"/>
          <w:sz w:val="32"/>
          <w:szCs w:val="32"/>
        </w:rPr>
        <w:t>”</w:t>
      </w:r>
      <w:r w:rsidRPr="00D21D68">
        <w:rPr>
          <w:rFonts w:ascii="仿宋_GB2312" w:eastAsia="仿宋_GB2312" w:hAnsi="仿宋" w:cs="宋体" w:hint="eastAsia"/>
          <w:b/>
          <w:kern w:val="0"/>
          <w:sz w:val="32"/>
          <w:szCs w:val="32"/>
        </w:rPr>
        <w:t>检查</w:t>
      </w:r>
      <w:r w:rsidR="008B24A0">
        <w:rPr>
          <w:rFonts w:ascii="仿宋_GB2312" w:eastAsia="仿宋_GB2312" w:hAnsi="仿宋" w:cs="宋体" w:hint="eastAsia"/>
          <w:b/>
          <w:kern w:val="0"/>
          <w:sz w:val="32"/>
          <w:szCs w:val="32"/>
        </w:rPr>
        <w:t>。</w:t>
      </w:r>
    </w:p>
    <w:p w:rsidR="00B6092D" w:rsidRDefault="00B6092D" w:rsidP="00AF5B18">
      <w:pPr>
        <w:widowControl/>
        <w:shd w:val="clear" w:color="auto" w:fill="FFFFFF"/>
        <w:spacing w:line="580" w:lineRule="exact"/>
        <w:ind w:firstLineChars="196" w:firstLine="627"/>
        <w:rPr>
          <w:rFonts w:ascii="仿宋_GB2312" w:eastAsia="仿宋_GB2312" w:hAnsi="仿宋" w:cs="宋体"/>
          <w:kern w:val="0"/>
          <w:sz w:val="32"/>
          <w:szCs w:val="32"/>
        </w:rPr>
      </w:pP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小金库</w:t>
      </w:r>
      <w:r w:rsidRPr="00D21D68">
        <w:rPr>
          <w:rFonts w:ascii="仿宋_GB2312" w:eastAsia="仿宋_GB2312" w:hAnsi="仿宋" w:cs="宋体"/>
          <w:kern w:val="0"/>
          <w:sz w:val="32"/>
          <w:szCs w:val="32"/>
        </w:rPr>
        <w:t>”</w:t>
      </w:r>
      <w:r w:rsidRPr="00D21D68">
        <w:rPr>
          <w:rFonts w:ascii="仿宋_GB2312" w:eastAsia="仿宋_GB2312" w:hAnsi="仿宋" w:cs="宋体" w:hint="eastAsia"/>
          <w:kern w:val="0"/>
          <w:sz w:val="32"/>
          <w:szCs w:val="32"/>
        </w:rPr>
        <w:t>检查</w:t>
      </w:r>
      <w:r w:rsidRPr="00D21D68">
        <w:rPr>
          <w:rFonts w:ascii="仿宋_GB2312" w:eastAsia="仿宋_GB2312" w:hAnsi="仿宋" w:cs="宋体"/>
          <w:kern w:val="0"/>
          <w:sz w:val="32"/>
          <w:szCs w:val="32"/>
        </w:rPr>
        <w:t>内容包括：违规收费、罚款及摊派设立</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小金库</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；用资产处置、出租收入设立</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小金库</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；以会议费、劳务费、培训费和咨询费等名义套取资金设立</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小金库</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；经营收入未纳入规定账户核算设立</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小金库</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；虚列支出转出资金设立</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小金库</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；以假发票等非法票据骗取资金设立</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小金库</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；上下级单位之间相互转移资金设立</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小金库</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；其他违法违规违纪设立的</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小金库</w:t>
      </w:r>
      <w:r w:rsidRPr="00D21D68">
        <w:rPr>
          <w:rFonts w:ascii="仿宋_GB2312" w:eastAsia="仿宋_GB2312" w:hAnsi="仿宋" w:cs="宋体"/>
          <w:kern w:val="0"/>
          <w:sz w:val="32"/>
          <w:szCs w:val="32"/>
        </w:rPr>
        <w:t>”</w:t>
      </w:r>
      <w:r w:rsidRPr="00D21D68">
        <w:rPr>
          <w:rFonts w:ascii="仿宋_GB2312" w:eastAsia="仿宋_GB2312" w:hAnsi="仿宋" w:cs="宋体"/>
          <w:kern w:val="0"/>
          <w:sz w:val="32"/>
          <w:szCs w:val="32"/>
        </w:rPr>
        <w:t>。</w:t>
      </w:r>
    </w:p>
    <w:p w:rsidR="00B6092D" w:rsidRDefault="00B6092D" w:rsidP="00AF5B18">
      <w:pPr>
        <w:widowControl/>
        <w:shd w:val="clear" w:color="auto" w:fill="FFFFFF"/>
        <w:spacing w:line="580" w:lineRule="exact"/>
        <w:ind w:firstLineChars="196" w:firstLine="630"/>
        <w:rPr>
          <w:rFonts w:ascii="仿宋_GB2312" w:eastAsia="仿宋_GB2312" w:hAnsi="仿宋" w:cs="宋体"/>
          <w:b/>
          <w:kern w:val="0"/>
          <w:sz w:val="32"/>
          <w:szCs w:val="32"/>
        </w:rPr>
      </w:pPr>
      <w:r w:rsidRPr="00D21D68">
        <w:rPr>
          <w:rFonts w:ascii="仿宋_GB2312" w:eastAsia="仿宋_GB2312" w:hAnsi="仿宋" w:cs="宋体" w:hint="eastAsia"/>
          <w:b/>
          <w:kern w:val="0"/>
          <w:sz w:val="32"/>
          <w:szCs w:val="32"/>
        </w:rPr>
        <w:t>3.</w:t>
      </w:r>
      <w:r>
        <w:rPr>
          <w:rFonts w:ascii="仿宋_GB2312" w:eastAsia="仿宋_GB2312" w:hAnsi="仿宋" w:cs="宋体" w:hint="eastAsia"/>
          <w:b/>
          <w:kern w:val="0"/>
          <w:sz w:val="32"/>
          <w:szCs w:val="32"/>
        </w:rPr>
        <w:t>内部控制</w:t>
      </w:r>
      <w:r w:rsidRPr="00D21D68">
        <w:rPr>
          <w:rFonts w:ascii="仿宋_GB2312" w:eastAsia="仿宋_GB2312" w:hAnsi="仿宋" w:cs="宋体" w:hint="eastAsia"/>
          <w:b/>
          <w:kern w:val="0"/>
          <w:sz w:val="32"/>
          <w:szCs w:val="32"/>
        </w:rPr>
        <w:t>检查</w:t>
      </w:r>
      <w:r w:rsidR="008B24A0">
        <w:rPr>
          <w:rFonts w:ascii="仿宋_GB2312" w:eastAsia="仿宋_GB2312" w:hAnsi="仿宋" w:cs="宋体" w:hint="eastAsia"/>
          <w:b/>
          <w:kern w:val="0"/>
          <w:sz w:val="32"/>
          <w:szCs w:val="32"/>
        </w:rPr>
        <w:t>。</w:t>
      </w:r>
    </w:p>
    <w:p w:rsidR="00B6092D" w:rsidRDefault="00B6092D" w:rsidP="00AF5B18">
      <w:pPr>
        <w:spacing w:line="580" w:lineRule="exact"/>
        <w:ind w:firstLineChars="200" w:firstLine="640"/>
        <w:rPr>
          <w:rFonts w:ascii="仿宋_GB2312" w:eastAsia="仿宋_GB2312" w:hAnsi="仿宋" w:cs="宋体"/>
          <w:kern w:val="0"/>
          <w:sz w:val="32"/>
          <w:szCs w:val="32"/>
        </w:rPr>
      </w:pPr>
      <w:r w:rsidRPr="000E6E73">
        <w:rPr>
          <w:rFonts w:ascii="仿宋_GB2312" w:eastAsia="仿宋_GB2312" w:hAnsi="仿宋" w:cs="宋体" w:hint="eastAsia"/>
          <w:kern w:val="0"/>
          <w:sz w:val="32"/>
          <w:szCs w:val="32"/>
        </w:rPr>
        <w:t>重点检查年度内部控制报告编制工作的及时性及</w:t>
      </w:r>
      <w:r>
        <w:rPr>
          <w:rFonts w:ascii="仿宋_GB2312" w:eastAsia="仿宋_GB2312" w:hAnsi="仿宋" w:cs="宋体" w:hint="eastAsia"/>
          <w:kern w:val="0"/>
          <w:sz w:val="32"/>
          <w:szCs w:val="32"/>
        </w:rPr>
        <w:t>内部控制</w:t>
      </w:r>
      <w:r>
        <w:rPr>
          <w:rFonts w:ascii="仿宋_GB2312" w:eastAsia="仿宋_GB2312" w:hAnsi="仿宋" w:cs="宋体" w:hint="eastAsia"/>
          <w:kern w:val="0"/>
          <w:sz w:val="32"/>
          <w:szCs w:val="32"/>
        </w:rPr>
        <w:lastRenderedPageBreak/>
        <w:t>报告</w:t>
      </w:r>
      <w:r w:rsidRPr="000E6E73">
        <w:rPr>
          <w:rFonts w:ascii="仿宋_GB2312" w:eastAsia="仿宋_GB2312" w:hAnsi="仿宋" w:cs="宋体" w:hint="eastAsia"/>
          <w:kern w:val="0"/>
          <w:sz w:val="32"/>
          <w:szCs w:val="32"/>
        </w:rPr>
        <w:t>内容的真实性、完整性和规范性。</w:t>
      </w:r>
    </w:p>
    <w:p w:rsidR="00B6092D" w:rsidRDefault="00B6092D" w:rsidP="00AF5B18">
      <w:pPr>
        <w:widowControl/>
        <w:shd w:val="clear" w:color="auto" w:fill="FFFFFF"/>
        <w:spacing w:line="580" w:lineRule="exact"/>
        <w:ind w:firstLineChars="196" w:firstLine="630"/>
        <w:rPr>
          <w:rFonts w:ascii="仿宋_GB2312" w:eastAsia="仿宋_GB2312" w:hAnsi="仿宋" w:cs="宋体"/>
          <w:b/>
          <w:kern w:val="0"/>
          <w:sz w:val="32"/>
          <w:szCs w:val="32"/>
        </w:rPr>
      </w:pPr>
      <w:r w:rsidRPr="000E6E73">
        <w:rPr>
          <w:rFonts w:ascii="仿宋_GB2312" w:eastAsia="仿宋_GB2312" w:hAnsi="仿宋" w:cs="宋体" w:hint="eastAsia"/>
          <w:b/>
          <w:kern w:val="0"/>
          <w:sz w:val="32"/>
          <w:szCs w:val="32"/>
        </w:rPr>
        <w:t>4.</w:t>
      </w:r>
      <w:r w:rsidRPr="000E6E73">
        <w:rPr>
          <w:rFonts w:ascii="仿宋_GB2312" w:eastAsia="仿宋_GB2312" w:hAnsi="仿宋" w:cs="宋体"/>
          <w:b/>
          <w:kern w:val="0"/>
          <w:sz w:val="32"/>
          <w:szCs w:val="32"/>
        </w:rPr>
        <w:t>“</w:t>
      </w:r>
      <w:r w:rsidRPr="000E6E73">
        <w:rPr>
          <w:rFonts w:ascii="仿宋_GB2312" w:eastAsia="仿宋_GB2312" w:hAnsi="仿宋" w:cs="宋体" w:hint="eastAsia"/>
          <w:b/>
          <w:kern w:val="0"/>
          <w:sz w:val="32"/>
          <w:szCs w:val="32"/>
        </w:rPr>
        <w:t>私车公养</w:t>
      </w:r>
      <w:r w:rsidRPr="000E6E73">
        <w:rPr>
          <w:rFonts w:ascii="仿宋_GB2312" w:eastAsia="仿宋_GB2312" w:hAnsi="仿宋" w:cs="宋体"/>
          <w:b/>
          <w:kern w:val="0"/>
          <w:sz w:val="32"/>
          <w:szCs w:val="32"/>
        </w:rPr>
        <w:t>”</w:t>
      </w:r>
      <w:r w:rsidRPr="000E6E73">
        <w:rPr>
          <w:rFonts w:ascii="仿宋_GB2312" w:eastAsia="仿宋_GB2312" w:hAnsi="仿宋" w:cs="宋体" w:hint="eastAsia"/>
          <w:b/>
          <w:kern w:val="0"/>
          <w:sz w:val="32"/>
          <w:szCs w:val="32"/>
        </w:rPr>
        <w:t>检查</w:t>
      </w:r>
      <w:r w:rsidR="008B24A0">
        <w:rPr>
          <w:rFonts w:ascii="仿宋_GB2312" w:eastAsia="仿宋_GB2312" w:hAnsi="仿宋" w:cs="宋体" w:hint="eastAsia"/>
          <w:b/>
          <w:kern w:val="0"/>
          <w:sz w:val="32"/>
          <w:szCs w:val="32"/>
        </w:rPr>
        <w:t>。</w:t>
      </w:r>
    </w:p>
    <w:p w:rsidR="00B6092D" w:rsidRDefault="00B6092D" w:rsidP="00AF5B18">
      <w:pPr>
        <w:spacing w:line="580" w:lineRule="exact"/>
        <w:ind w:firstLineChars="200" w:firstLine="640"/>
        <w:rPr>
          <w:rFonts w:ascii="仿宋_GB2312" w:eastAsia="仿宋_GB2312" w:hAnsi="仿宋" w:cs="宋体"/>
          <w:kern w:val="0"/>
          <w:sz w:val="32"/>
          <w:szCs w:val="32"/>
        </w:rPr>
      </w:pPr>
      <w:r w:rsidRPr="000E6E73">
        <w:rPr>
          <w:rFonts w:ascii="仿宋_GB2312" w:eastAsia="仿宋_GB2312" w:hAnsi="仿宋" w:cs="宋体" w:hint="eastAsia"/>
          <w:kern w:val="0"/>
          <w:sz w:val="32"/>
          <w:szCs w:val="32"/>
        </w:rPr>
        <w:t>重点检查以“挂靠”公务加油卡方式为私车加油等形式的私车公供、私车公修、</w:t>
      </w:r>
      <w:proofErr w:type="gramStart"/>
      <w:r w:rsidRPr="000E6E73">
        <w:rPr>
          <w:rFonts w:ascii="仿宋_GB2312" w:eastAsia="仿宋_GB2312" w:hAnsi="仿宋" w:cs="宋体" w:hint="eastAsia"/>
          <w:kern w:val="0"/>
          <w:sz w:val="32"/>
          <w:szCs w:val="32"/>
        </w:rPr>
        <w:t>私票公报</w:t>
      </w:r>
      <w:proofErr w:type="gramEnd"/>
      <w:r w:rsidRPr="000E6E73">
        <w:rPr>
          <w:rFonts w:ascii="仿宋_GB2312" w:eastAsia="仿宋_GB2312" w:hAnsi="仿宋" w:cs="宋体" w:hint="eastAsia"/>
          <w:kern w:val="0"/>
          <w:sz w:val="32"/>
          <w:szCs w:val="32"/>
        </w:rPr>
        <w:t>、以把私车租给单位使用的形式私车公用、私车公洗。</w:t>
      </w:r>
    </w:p>
    <w:p w:rsidR="00B6092D" w:rsidRPr="00D21D68" w:rsidRDefault="00B6092D" w:rsidP="00AF5B18">
      <w:pPr>
        <w:widowControl/>
        <w:shd w:val="clear" w:color="auto" w:fill="FFFFFF"/>
        <w:spacing w:line="580" w:lineRule="exact"/>
        <w:ind w:firstLineChars="196" w:firstLine="630"/>
        <w:rPr>
          <w:rFonts w:ascii="仿宋_GB2312" w:eastAsia="仿宋_GB2312" w:hAnsi="仿宋" w:cs="宋体"/>
          <w:b/>
          <w:kern w:val="0"/>
          <w:sz w:val="32"/>
          <w:szCs w:val="32"/>
        </w:rPr>
      </w:pPr>
      <w:r>
        <w:rPr>
          <w:rFonts w:ascii="仿宋_GB2312" w:eastAsia="仿宋_GB2312" w:hAnsi="仿宋" w:cs="宋体" w:hint="eastAsia"/>
          <w:b/>
          <w:kern w:val="0"/>
          <w:sz w:val="32"/>
          <w:szCs w:val="32"/>
        </w:rPr>
        <w:t>5</w:t>
      </w:r>
      <w:r w:rsidRPr="00D21D68">
        <w:rPr>
          <w:rFonts w:ascii="仿宋_GB2312" w:eastAsia="仿宋_GB2312" w:hAnsi="仿宋" w:cs="宋体" w:hint="eastAsia"/>
          <w:b/>
          <w:kern w:val="0"/>
          <w:sz w:val="32"/>
          <w:szCs w:val="32"/>
        </w:rPr>
        <w:t>.其他财经纪律的检查</w:t>
      </w:r>
      <w:r w:rsidR="008B24A0">
        <w:rPr>
          <w:rFonts w:ascii="仿宋_GB2312" w:eastAsia="仿宋_GB2312" w:hAnsi="仿宋" w:cs="宋体" w:hint="eastAsia"/>
          <w:b/>
          <w:kern w:val="0"/>
          <w:sz w:val="32"/>
          <w:szCs w:val="32"/>
        </w:rPr>
        <w:t>。</w:t>
      </w:r>
    </w:p>
    <w:p w:rsidR="00B6092D" w:rsidRDefault="00B6092D" w:rsidP="00AF5B18">
      <w:pPr>
        <w:spacing w:line="580" w:lineRule="exact"/>
        <w:ind w:firstLineChars="200" w:firstLine="640"/>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着重</w:t>
      </w:r>
      <w:r w:rsidRPr="008869F1">
        <w:rPr>
          <w:rFonts w:ascii="仿宋_GB2312" w:eastAsia="仿宋_GB2312" w:hAnsi="仿宋" w:cs="宋体" w:hint="eastAsia"/>
          <w:kern w:val="0"/>
          <w:sz w:val="32"/>
          <w:szCs w:val="32"/>
        </w:rPr>
        <w:t>检查</w:t>
      </w:r>
      <w:r w:rsidR="00726DE9" w:rsidRPr="008869F1">
        <w:rPr>
          <w:rFonts w:ascii="仿宋_GB2312" w:eastAsia="仿宋_GB2312" w:hAnsi="仿宋" w:cs="宋体" w:hint="eastAsia"/>
          <w:kern w:val="0"/>
          <w:sz w:val="32"/>
          <w:szCs w:val="32"/>
        </w:rPr>
        <w:t>会计制度执行情况以及检查</w:t>
      </w:r>
      <w:r w:rsidRPr="008869F1">
        <w:rPr>
          <w:rFonts w:ascii="仿宋_GB2312" w:eastAsia="仿宋_GB2312" w:hAnsi="仿宋" w:cs="宋体" w:hint="eastAsia"/>
          <w:kern w:val="0"/>
          <w:sz w:val="32"/>
          <w:szCs w:val="32"/>
        </w:rPr>
        <w:t>重大</w:t>
      </w:r>
      <w:r w:rsidRPr="00D21D68">
        <w:rPr>
          <w:rFonts w:ascii="仿宋_GB2312" w:eastAsia="仿宋_GB2312" w:hAnsi="仿宋" w:cs="宋体" w:hint="eastAsia"/>
          <w:kern w:val="0"/>
          <w:sz w:val="32"/>
          <w:szCs w:val="32"/>
        </w:rPr>
        <w:t>资金使用情况是否按要求集中讨论</w:t>
      </w:r>
      <w:r w:rsidR="001357AC">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民主决策，是否报送上级部门审批，是否进行政</w:t>
      </w:r>
      <w:r w:rsidRPr="001E14D9">
        <w:rPr>
          <w:rFonts w:ascii="仿宋_GB2312" w:eastAsia="仿宋_GB2312" w:hAnsi="仿宋" w:cs="宋体" w:hint="eastAsia"/>
          <w:kern w:val="0"/>
          <w:sz w:val="32"/>
          <w:szCs w:val="32"/>
        </w:rPr>
        <w:t>府采</w:t>
      </w:r>
      <w:r w:rsidRPr="004C1825">
        <w:rPr>
          <w:rFonts w:ascii="仿宋_GB2312" w:eastAsia="仿宋_GB2312" w:hAnsi="仿宋" w:cs="宋体" w:hint="eastAsia"/>
          <w:kern w:val="0"/>
          <w:sz w:val="32"/>
          <w:szCs w:val="32"/>
        </w:rPr>
        <w:t>购等财</w:t>
      </w:r>
      <w:r w:rsidRPr="001E14D9">
        <w:rPr>
          <w:rFonts w:ascii="仿宋_GB2312" w:eastAsia="仿宋_GB2312" w:hAnsi="仿宋" w:cs="宋体" w:hint="eastAsia"/>
          <w:kern w:val="0"/>
          <w:sz w:val="32"/>
          <w:szCs w:val="32"/>
        </w:rPr>
        <w:t>务管理情况。</w:t>
      </w:r>
    </w:p>
    <w:p w:rsidR="00B6092D" w:rsidRPr="00D21D68" w:rsidRDefault="00B6092D" w:rsidP="00AF5B18">
      <w:pPr>
        <w:spacing w:line="580" w:lineRule="exact"/>
        <w:ind w:firstLineChars="200" w:firstLine="640"/>
        <w:rPr>
          <w:rFonts w:ascii="黑体" w:eastAsia="黑体" w:hAnsi="Times New Roman" w:cs="Times New Roman"/>
          <w:sz w:val="32"/>
          <w:szCs w:val="20"/>
        </w:rPr>
      </w:pPr>
      <w:r w:rsidRPr="00D21D68">
        <w:rPr>
          <w:rFonts w:ascii="黑体" w:eastAsia="黑体" w:hAnsi="Times New Roman" w:cs="Times New Roman" w:hint="eastAsia"/>
          <w:sz w:val="32"/>
          <w:szCs w:val="20"/>
        </w:rPr>
        <w:t>二、方法步骤</w:t>
      </w:r>
    </w:p>
    <w:p w:rsidR="00F326B1" w:rsidRDefault="00B6092D">
      <w:pPr>
        <w:spacing w:line="580" w:lineRule="exact"/>
        <w:ind w:firstLineChars="200" w:firstLine="640"/>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检查从本实施方案印发之日起开始，至</w:t>
      </w:r>
      <w:r>
        <w:rPr>
          <w:rFonts w:ascii="仿宋_GB2312" w:eastAsia="仿宋_GB2312" w:hAnsi="仿宋" w:cs="宋体" w:hint="eastAsia"/>
          <w:kern w:val="0"/>
          <w:sz w:val="32"/>
          <w:szCs w:val="32"/>
        </w:rPr>
        <w:t>1</w:t>
      </w:r>
      <w:r w:rsidR="005A0C7F">
        <w:rPr>
          <w:rFonts w:ascii="仿宋_GB2312" w:eastAsia="仿宋_GB2312" w:hAnsi="仿宋" w:cs="宋体" w:hint="eastAsia"/>
          <w:kern w:val="0"/>
          <w:sz w:val="32"/>
          <w:szCs w:val="32"/>
        </w:rPr>
        <w:t>0月</w:t>
      </w:r>
      <w:r w:rsidR="00B81DED">
        <w:rPr>
          <w:rFonts w:ascii="仿宋_GB2312" w:eastAsia="仿宋_GB2312" w:hAnsi="仿宋" w:cs="宋体" w:hint="eastAsia"/>
          <w:kern w:val="0"/>
          <w:sz w:val="32"/>
          <w:szCs w:val="32"/>
        </w:rPr>
        <w:t>31日</w:t>
      </w:r>
      <w:r w:rsidRPr="00D21D68">
        <w:rPr>
          <w:rFonts w:ascii="仿宋_GB2312" w:eastAsia="仿宋_GB2312" w:hAnsi="仿宋" w:cs="宋体" w:hint="eastAsia"/>
          <w:kern w:val="0"/>
          <w:sz w:val="32"/>
          <w:szCs w:val="32"/>
        </w:rPr>
        <w:t>结束，按自查自纠、重点检查、整改落实三个步骤予以推进。</w:t>
      </w:r>
    </w:p>
    <w:p w:rsidR="00B6092D" w:rsidRPr="00AF5B18" w:rsidRDefault="008B24A0" w:rsidP="00AF5B18">
      <w:pPr>
        <w:spacing w:line="580" w:lineRule="exact"/>
        <w:ind w:firstLineChars="200" w:firstLine="640"/>
        <w:rPr>
          <w:rFonts w:ascii="楷体_GB2312" w:eastAsia="楷体_GB2312" w:hAnsi="Times New Roman" w:cs="Times New Roman"/>
          <w:sz w:val="32"/>
          <w:szCs w:val="20"/>
        </w:rPr>
      </w:pPr>
      <w:r w:rsidRPr="00AF5B18">
        <w:rPr>
          <w:rFonts w:ascii="楷体_GB2312" w:eastAsia="楷体_GB2312" w:hAnsi="Times New Roman" w:cs="Times New Roman" w:hint="eastAsia"/>
          <w:sz w:val="32"/>
          <w:szCs w:val="20"/>
        </w:rPr>
        <w:t>（一）</w:t>
      </w:r>
      <w:r w:rsidR="00B6092D" w:rsidRPr="00AF5B18">
        <w:rPr>
          <w:rFonts w:ascii="楷体_GB2312" w:eastAsia="楷体_GB2312" w:hAnsi="Times New Roman" w:cs="Times New Roman" w:hint="eastAsia"/>
          <w:sz w:val="32"/>
          <w:szCs w:val="20"/>
        </w:rPr>
        <w:t>自查自纠</w:t>
      </w:r>
      <w:r w:rsidRPr="00AF5B18">
        <w:rPr>
          <w:rFonts w:ascii="楷体_GB2312" w:eastAsia="楷体_GB2312" w:hAnsi="Times New Roman" w:cs="Times New Roman" w:hint="eastAsia"/>
          <w:sz w:val="32"/>
          <w:szCs w:val="20"/>
        </w:rPr>
        <w:t>（</w:t>
      </w:r>
      <w:r w:rsidR="00B6092D" w:rsidRPr="00AF5B18">
        <w:rPr>
          <w:rFonts w:ascii="楷体_GB2312" w:eastAsia="楷体_GB2312" w:hAnsi="Times New Roman" w:cs="Times New Roman" w:hint="eastAsia"/>
          <w:sz w:val="32"/>
          <w:szCs w:val="20"/>
        </w:rPr>
        <w:t>本方案下发之日起至</w:t>
      </w:r>
      <w:r w:rsidR="00214A6A">
        <w:rPr>
          <w:rFonts w:ascii="楷体_GB2312" w:eastAsia="楷体_GB2312" w:hAnsi="Times New Roman" w:cs="Times New Roman" w:hint="eastAsia"/>
          <w:sz w:val="32"/>
          <w:szCs w:val="20"/>
        </w:rPr>
        <w:t>7</w:t>
      </w:r>
      <w:r w:rsidR="00B6092D" w:rsidRPr="00AF5B18">
        <w:rPr>
          <w:rFonts w:ascii="楷体_GB2312" w:eastAsia="楷体_GB2312" w:hAnsi="Times New Roman" w:cs="Times New Roman" w:hint="eastAsia"/>
          <w:sz w:val="32"/>
          <w:szCs w:val="20"/>
        </w:rPr>
        <w:t>月</w:t>
      </w:r>
      <w:r w:rsidR="0070503E">
        <w:rPr>
          <w:rFonts w:ascii="楷体_GB2312" w:eastAsia="楷体_GB2312" w:hAnsi="Times New Roman" w:cs="Times New Roman" w:hint="eastAsia"/>
          <w:sz w:val="32"/>
          <w:szCs w:val="20"/>
        </w:rPr>
        <w:t>28</w:t>
      </w:r>
      <w:r w:rsidR="00B6092D" w:rsidRPr="00AF5B18">
        <w:rPr>
          <w:rFonts w:ascii="楷体_GB2312" w:eastAsia="楷体_GB2312" w:hAnsi="Times New Roman" w:cs="Times New Roman" w:hint="eastAsia"/>
          <w:sz w:val="32"/>
          <w:szCs w:val="20"/>
        </w:rPr>
        <w:t>日</w:t>
      </w:r>
      <w:r w:rsidRPr="00AF5B18">
        <w:rPr>
          <w:rFonts w:ascii="楷体_GB2312" w:eastAsia="楷体_GB2312" w:hAnsi="Times New Roman" w:cs="Times New Roman" w:hint="eastAsia"/>
          <w:sz w:val="32"/>
          <w:szCs w:val="20"/>
        </w:rPr>
        <w:t>）</w:t>
      </w:r>
    </w:p>
    <w:p w:rsidR="00B6092D" w:rsidRDefault="00B6092D" w:rsidP="00AF5B18">
      <w:pPr>
        <w:spacing w:line="580" w:lineRule="exact"/>
        <w:ind w:firstLineChars="200" w:firstLine="640"/>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各镇（街）、各单位要按照本方案的要求，抓紧制订具体工作方案，落实工作措施，认真组织自查，做到</w:t>
      </w:r>
      <w:proofErr w:type="gramStart"/>
      <w:r w:rsidRPr="00D21D68">
        <w:rPr>
          <w:rFonts w:ascii="仿宋_GB2312" w:eastAsia="仿宋_GB2312" w:hAnsi="仿宋" w:cs="宋体" w:hint="eastAsia"/>
          <w:kern w:val="0"/>
          <w:sz w:val="32"/>
          <w:szCs w:val="32"/>
        </w:rPr>
        <w:t>不</w:t>
      </w:r>
      <w:proofErr w:type="gramEnd"/>
      <w:r w:rsidRPr="00D21D68">
        <w:rPr>
          <w:rFonts w:ascii="仿宋_GB2312" w:eastAsia="仿宋_GB2312" w:hAnsi="仿宋" w:cs="宋体" w:hint="eastAsia"/>
          <w:kern w:val="0"/>
          <w:sz w:val="32"/>
          <w:szCs w:val="32"/>
        </w:rPr>
        <w:t>走过场、全面覆盖</w:t>
      </w:r>
      <w:r w:rsidR="00DA7CE8">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自查面必须达到100%。各单位对自查中发现的各种违规违纪问题，必须自觉纠正，及时填报《检查单位基本情况统计表》</w:t>
      </w:r>
      <w:r>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附件</w:t>
      </w:r>
      <w:r>
        <w:rPr>
          <w:rFonts w:ascii="仿宋_GB2312" w:eastAsia="仿宋_GB2312" w:hAnsi="仿宋" w:cs="宋体" w:hint="eastAsia"/>
          <w:kern w:val="0"/>
          <w:sz w:val="32"/>
          <w:szCs w:val="32"/>
        </w:rPr>
        <w:t>）</w:t>
      </w:r>
      <w:r w:rsidR="008B24A0">
        <w:rPr>
          <w:rFonts w:ascii="仿宋_GB2312" w:eastAsia="仿宋_GB2312" w:hAnsi="仿宋" w:cs="宋体" w:hint="eastAsia"/>
          <w:kern w:val="0"/>
          <w:sz w:val="32"/>
          <w:szCs w:val="32"/>
        </w:rPr>
        <w:t>。</w:t>
      </w:r>
      <w:r w:rsidR="000970F4" w:rsidRPr="00D21D68">
        <w:rPr>
          <w:rFonts w:ascii="仿宋_GB2312" w:eastAsia="仿宋_GB2312" w:hAnsi="仿宋" w:cs="宋体" w:hint="eastAsia"/>
          <w:kern w:val="0"/>
          <w:sz w:val="32"/>
          <w:szCs w:val="32"/>
        </w:rPr>
        <w:t>报送截止日期：</w:t>
      </w:r>
      <w:r w:rsidR="00214A6A">
        <w:rPr>
          <w:rFonts w:ascii="仿宋_GB2312" w:eastAsia="仿宋_GB2312" w:hAnsi="仿宋" w:cs="宋体" w:hint="eastAsia"/>
          <w:kern w:val="0"/>
          <w:sz w:val="32"/>
          <w:szCs w:val="32"/>
        </w:rPr>
        <w:t>2022</w:t>
      </w:r>
      <w:r w:rsidR="000970F4" w:rsidRPr="00D21D68">
        <w:rPr>
          <w:rFonts w:ascii="仿宋_GB2312" w:eastAsia="仿宋_GB2312" w:hAnsi="仿宋" w:cs="宋体" w:hint="eastAsia"/>
          <w:kern w:val="0"/>
          <w:sz w:val="32"/>
          <w:szCs w:val="32"/>
        </w:rPr>
        <w:t>年</w:t>
      </w:r>
      <w:r w:rsidR="00214A6A">
        <w:rPr>
          <w:rFonts w:ascii="仿宋_GB2312" w:eastAsia="仿宋_GB2312" w:hAnsi="仿宋" w:cs="宋体" w:hint="eastAsia"/>
          <w:kern w:val="0"/>
          <w:sz w:val="32"/>
          <w:szCs w:val="32"/>
        </w:rPr>
        <w:t>7</w:t>
      </w:r>
      <w:r w:rsidR="000970F4" w:rsidRPr="00D21D68">
        <w:rPr>
          <w:rFonts w:ascii="仿宋_GB2312" w:eastAsia="仿宋_GB2312" w:hAnsi="仿宋" w:cs="宋体" w:hint="eastAsia"/>
          <w:kern w:val="0"/>
          <w:sz w:val="32"/>
          <w:szCs w:val="32"/>
        </w:rPr>
        <w:t>月</w:t>
      </w:r>
      <w:r w:rsidR="00214A6A">
        <w:rPr>
          <w:rFonts w:ascii="仿宋_GB2312" w:eastAsia="仿宋_GB2312" w:hAnsi="仿宋" w:cs="宋体" w:hint="eastAsia"/>
          <w:kern w:val="0"/>
          <w:sz w:val="32"/>
          <w:szCs w:val="32"/>
        </w:rPr>
        <w:t>28</w:t>
      </w:r>
      <w:r w:rsidR="000970F4" w:rsidRPr="00D21D68">
        <w:rPr>
          <w:rFonts w:ascii="仿宋_GB2312" w:eastAsia="仿宋_GB2312" w:hAnsi="仿宋" w:cs="宋体" w:hint="eastAsia"/>
          <w:kern w:val="0"/>
          <w:sz w:val="32"/>
          <w:szCs w:val="32"/>
        </w:rPr>
        <w:t>日</w:t>
      </w:r>
      <w:r w:rsidR="000970F4">
        <w:rPr>
          <w:rFonts w:ascii="仿宋_GB2312" w:eastAsia="仿宋_GB2312" w:hAnsi="仿宋" w:cs="宋体" w:hint="eastAsia"/>
          <w:kern w:val="0"/>
          <w:sz w:val="32"/>
          <w:szCs w:val="32"/>
        </w:rPr>
        <w:t>下午</w:t>
      </w:r>
      <w:r w:rsidR="00007566">
        <w:rPr>
          <w:rFonts w:ascii="仿宋_GB2312" w:eastAsia="仿宋_GB2312" w:hAnsi="仿宋" w:cs="宋体" w:hint="eastAsia"/>
          <w:kern w:val="0"/>
          <w:sz w:val="32"/>
          <w:szCs w:val="32"/>
        </w:rPr>
        <w:t>。</w:t>
      </w:r>
    </w:p>
    <w:p w:rsidR="00B6092D" w:rsidRPr="00AF5B18" w:rsidRDefault="008B24A0" w:rsidP="00AF5B18">
      <w:pPr>
        <w:spacing w:line="580" w:lineRule="exact"/>
        <w:ind w:firstLineChars="200" w:firstLine="640"/>
        <w:rPr>
          <w:rFonts w:ascii="楷体_GB2312" w:eastAsia="楷体_GB2312" w:hAnsi="Times New Roman" w:cs="Times New Roman"/>
          <w:sz w:val="32"/>
          <w:szCs w:val="20"/>
        </w:rPr>
      </w:pPr>
      <w:r w:rsidRPr="00AF5B18">
        <w:rPr>
          <w:rFonts w:ascii="楷体_GB2312" w:eastAsia="楷体_GB2312" w:hAnsi="Times New Roman" w:cs="Times New Roman" w:hint="eastAsia"/>
          <w:sz w:val="32"/>
          <w:szCs w:val="20"/>
        </w:rPr>
        <w:t>（二）</w:t>
      </w:r>
      <w:r w:rsidR="00B6092D" w:rsidRPr="00AF5B18">
        <w:rPr>
          <w:rFonts w:ascii="楷体_GB2312" w:eastAsia="楷体_GB2312" w:hAnsi="Times New Roman" w:cs="Times New Roman" w:hint="eastAsia"/>
          <w:sz w:val="32"/>
          <w:szCs w:val="20"/>
        </w:rPr>
        <w:t>重点检查</w:t>
      </w:r>
      <w:r w:rsidRPr="00AF5B18">
        <w:rPr>
          <w:rFonts w:ascii="楷体_GB2312" w:eastAsia="楷体_GB2312" w:hAnsi="Times New Roman" w:cs="Times New Roman" w:hint="eastAsia"/>
          <w:sz w:val="32"/>
          <w:szCs w:val="20"/>
        </w:rPr>
        <w:t>（</w:t>
      </w:r>
      <w:r w:rsidR="00214A6A">
        <w:rPr>
          <w:rFonts w:ascii="楷体_GB2312" w:eastAsia="楷体_GB2312" w:hAnsi="Times New Roman" w:cs="Times New Roman" w:hint="eastAsia"/>
          <w:sz w:val="32"/>
          <w:szCs w:val="20"/>
        </w:rPr>
        <w:t>7</w:t>
      </w:r>
      <w:r w:rsidR="00B6092D" w:rsidRPr="00AF5B18">
        <w:rPr>
          <w:rFonts w:ascii="楷体_GB2312" w:eastAsia="楷体_GB2312" w:hAnsi="Times New Roman" w:cs="Times New Roman" w:hint="eastAsia"/>
          <w:sz w:val="32"/>
          <w:szCs w:val="20"/>
        </w:rPr>
        <w:t>月</w:t>
      </w:r>
      <w:r w:rsidR="00214A6A" w:rsidRPr="00AF5B18">
        <w:rPr>
          <w:rFonts w:ascii="楷体_GB2312" w:eastAsia="楷体_GB2312" w:hAnsi="Times New Roman" w:cs="Times New Roman" w:hint="eastAsia"/>
          <w:sz w:val="32"/>
          <w:szCs w:val="20"/>
        </w:rPr>
        <w:t>2</w:t>
      </w:r>
      <w:r w:rsidR="00214A6A">
        <w:rPr>
          <w:rFonts w:ascii="楷体_GB2312" w:eastAsia="楷体_GB2312" w:hAnsi="Times New Roman" w:cs="Times New Roman" w:hint="eastAsia"/>
          <w:sz w:val="32"/>
          <w:szCs w:val="20"/>
        </w:rPr>
        <w:t>9</w:t>
      </w:r>
      <w:r w:rsidR="001D0ABA" w:rsidRPr="00AF5B18">
        <w:rPr>
          <w:rFonts w:ascii="楷体_GB2312" w:eastAsia="楷体_GB2312" w:hAnsi="Times New Roman" w:cs="Times New Roman" w:hint="eastAsia"/>
          <w:sz w:val="32"/>
          <w:szCs w:val="20"/>
        </w:rPr>
        <w:t>日</w:t>
      </w:r>
      <w:r w:rsidR="00B6092D" w:rsidRPr="00AF5B18">
        <w:rPr>
          <w:rFonts w:ascii="楷体_GB2312" w:eastAsia="楷体_GB2312" w:hAnsi="Times New Roman" w:cs="Times New Roman" w:hint="eastAsia"/>
          <w:sz w:val="32"/>
          <w:szCs w:val="20"/>
        </w:rPr>
        <w:t>至9月</w:t>
      </w:r>
      <w:r w:rsidR="00947BE7" w:rsidRPr="00AF5B18">
        <w:rPr>
          <w:rFonts w:ascii="楷体_GB2312" w:eastAsia="楷体_GB2312" w:hAnsi="Times New Roman" w:cs="Times New Roman" w:hint="eastAsia"/>
          <w:sz w:val="32"/>
          <w:szCs w:val="20"/>
        </w:rPr>
        <w:t>29</w:t>
      </w:r>
      <w:r w:rsidR="001D0ABA" w:rsidRPr="00AF5B18">
        <w:rPr>
          <w:rFonts w:ascii="楷体_GB2312" w:eastAsia="楷体_GB2312" w:hAnsi="Times New Roman" w:cs="Times New Roman" w:hint="eastAsia"/>
          <w:sz w:val="32"/>
          <w:szCs w:val="20"/>
        </w:rPr>
        <w:t>日</w:t>
      </w:r>
      <w:r w:rsidRPr="00AF5B18">
        <w:rPr>
          <w:rFonts w:ascii="楷体_GB2312" w:eastAsia="楷体_GB2312" w:hAnsi="Times New Roman" w:cs="Times New Roman" w:hint="eastAsia"/>
          <w:sz w:val="32"/>
          <w:szCs w:val="20"/>
        </w:rPr>
        <w:t>）</w:t>
      </w:r>
    </w:p>
    <w:p w:rsidR="00B6092D" w:rsidRDefault="00B6092D" w:rsidP="00AF5B18">
      <w:pPr>
        <w:spacing w:line="580" w:lineRule="exact"/>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 xml:space="preserve">    财政部门</w:t>
      </w:r>
      <w:r w:rsidR="00CE2C18">
        <w:rPr>
          <w:rFonts w:ascii="仿宋_GB2312" w:eastAsia="仿宋_GB2312" w:hAnsi="仿宋" w:cs="宋体" w:hint="eastAsia"/>
          <w:kern w:val="0"/>
          <w:sz w:val="32"/>
          <w:szCs w:val="32"/>
        </w:rPr>
        <w:t>组织力量</w:t>
      </w:r>
      <w:r w:rsidRPr="00D21D68">
        <w:rPr>
          <w:rFonts w:ascii="仿宋_GB2312" w:eastAsia="仿宋_GB2312" w:hAnsi="仿宋" w:cs="宋体" w:hint="eastAsia"/>
          <w:kern w:val="0"/>
          <w:sz w:val="32"/>
          <w:szCs w:val="32"/>
        </w:rPr>
        <w:t>对</w:t>
      </w:r>
      <w:r w:rsidR="00F457AA">
        <w:rPr>
          <w:rFonts w:ascii="仿宋_GB2312" w:eastAsia="仿宋_GB2312" w:hAnsi="仿宋" w:cs="宋体" w:hint="eastAsia"/>
          <w:kern w:val="0"/>
          <w:sz w:val="32"/>
          <w:szCs w:val="32"/>
        </w:rPr>
        <w:t>近年来未接受财政检查、</w:t>
      </w:r>
      <w:r w:rsidRPr="00D21D68">
        <w:rPr>
          <w:rFonts w:ascii="仿宋_GB2312" w:eastAsia="仿宋_GB2312" w:hAnsi="仿宋" w:cs="宋体" w:hint="eastAsia"/>
          <w:kern w:val="0"/>
          <w:sz w:val="32"/>
          <w:szCs w:val="32"/>
        </w:rPr>
        <w:t>有具体举报线索、社会反</w:t>
      </w:r>
      <w:r w:rsidR="002E3431">
        <w:rPr>
          <w:rFonts w:ascii="仿宋_GB2312" w:eastAsia="仿宋_GB2312" w:hAnsi="仿宋" w:cs="宋体" w:hint="eastAsia"/>
          <w:kern w:val="0"/>
          <w:sz w:val="32"/>
          <w:szCs w:val="32"/>
        </w:rPr>
        <w:t>映比较强烈、日常监管中问题较多、自查自纠不认真的镇（街）和单位</w:t>
      </w:r>
      <w:r w:rsidRPr="00D21D68">
        <w:rPr>
          <w:rFonts w:ascii="仿宋_GB2312" w:eastAsia="仿宋_GB2312" w:hAnsi="仿宋" w:cs="宋体" w:hint="eastAsia"/>
          <w:kern w:val="0"/>
          <w:sz w:val="32"/>
          <w:szCs w:val="32"/>
        </w:rPr>
        <w:t>集中开展重点检查</w:t>
      </w:r>
      <w:r>
        <w:rPr>
          <w:rFonts w:ascii="仿宋_GB2312" w:eastAsia="仿宋_GB2312" w:hAnsi="仿宋" w:cs="宋体" w:hint="eastAsia"/>
          <w:kern w:val="0"/>
          <w:sz w:val="32"/>
          <w:szCs w:val="32"/>
        </w:rPr>
        <w:t>，</w:t>
      </w:r>
      <w:r w:rsidR="007C0729">
        <w:rPr>
          <w:rFonts w:ascii="仿宋_GB2312" w:eastAsia="仿宋_GB2312" w:hAnsi="仿宋" w:cs="宋体" w:hint="eastAsia"/>
          <w:kern w:val="0"/>
          <w:sz w:val="32"/>
          <w:szCs w:val="32"/>
        </w:rPr>
        <w:t>检查</w:t>
      </w:r>
      <w:r w:rsidR="00240D43">
        <w:rPr>
          <w:rFonts w:ascii="仿宋_GB2312" w:eastAsia="仿宋_GB2312" w:hAnsi="仿宋" w:cs="宋体" w:hint="eastAsia"/>
          <w:kern w:val="0"/>
          <w:sz w:val="32"/>
          <w:szCs w:val="32"/>
        </w:rPr>
        <w:t>延伸</w:t>
      </w:r>
      <w:r w:rsidR="007C0729">
        <w:rPr>
          <w:rFonts w:ascii="仿宋_GB2312" w:eastAsia="仿宋_GB2312" w:hAnsi="仿宋" w:cs="宋体" w:hint="eastAsia"/>
          <w:kern w:val="0"/>
          <w:sz w:val="32"/>
          <w:szCs w:val="32"/>
        </w:rPr>
        <w:t>至下一级单位</w:t>
      </w:r>
      <w:r w:rsidR="00575872">
        <w:rPr>
          <w:rFonts w:ascii="仿宋_GB2312" w:eastAsia="仿宋_GB2312" w:hAnsi="仿宋" w:cs="宋体" w:hint="eastAsia"/>
          <w:kern w:val="0"/>
          <w:sz w:val="32"/>
          <w:szCs w:val="32"/>
        </w:rPr>
        <w:t>（具体</w:t>
      </w:r>
      <w:r w:rsidR="007D67F3">
        <w:rPr>
          <w:rFonts w:ascii="仿宋_GB2312" w:eastAsia="仿宋_GB2312" w:hAnsi="仿宋" w:cs="宋体" w:hint="eastAsia"/>
          <w:kern w:val="0"/>
          <w:sz w:val="32"/>
          <w:szCs w:val="32"/>
        </w:rPr>
        <w:t>检查名单</w:t>
      </w:r>
      <w:r w:rsidR="00575872">
        <w:rPr>
          <w:rFonts w:ascii="仿宋_GB2312" w:eastAsia="仿宋_GB2312" w:hAnsi="仿宋" w:cs="宋体" w:hint="eastAsia"/>
          <w:kern w:val="0"/>
          <w:sz w:val="32"/>
          <w:szCs w:val="32"/>
        </w:rPr>
        <w:t>以查前公示为准）</w:t>
      </w:r>
      <w:r w:rsidR="00067CB0">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请被检查单位及时提供必要的财务资料及其他相关资料</w:t>
      </w:r>
      <w:r w:rsidRPr="00D21D68">
        <w:rPr>
          <w:rFonts w:ascii="仿宋_GB2312" w:eastAsia="仿宋_GB2312" w:hAnsi="仿宋" w:cs="宋体" w:hint="eastAsia"/>
          <w:kern w:val="0"/>
          <w:sz w:val="32"/>
          <w:szCs w:val="32"/>
        </w:rPr>
        <w:t>。</w:t>
      </w:r>
    </w:p>
    <w:p w:rsidR="00B6092D" w:rsidRPr="00AF5B18" w:rsidRDefault="00067CB0" w:rsidP="00AF5B18">
      <w:pPr>
        <w:spacing w:line="580" w:lineRule="exact"/>
        <w:ind w:firstLineChars="200" w:firstLine="640"/>
        <w:rPr>
          <w:rFonts w:ascii="仿宋_GB2312" w:eastAsia="仿宋_GB2312" w:hAnsi="仿宋" w:cs="宋体"/>
          <w:kern w:val="0"/>
          <w:sz w:val="32"/>
          <w:szCs w:val="32"/>
        </w:rPr>
      </w:pPr>
      <w:r w:rsidRPr="00AF5B18">
        <w:rPr>
          <w:rFonts w:ascii="楷体_GB2312" w:eastAsia="楷体_GB2312" w:hAnsi="Times New Roman" w:cs="Times New Roman" w:hint="eastAsia"/>
          <w:sz w:val="32"/>
          <w:szCs w:val="20"/>
        </w:rPr>
        <w:lastRenderedPageBreak/>
        <w:t>（三）</w:t>
      </w:r>
      <w:r w:rsidR="00B6092D" w:rsidRPr="00AF5B18">
        <w:rPr>
          <w:rFonts w:ascii="楷体_GB2312" w:eastAsia="楷体_GB2312" w:hAnsi="Times New Roman" w:cs="Times New Roman" w:hint="eastAsia"/>
          <w:sz w:val="32"/>
          <w:szCs w:val="20"/>
        </w:rPr>
        <w:t>整改完善</w:t>
      </w:r>
      <w:r w:rsidRPr="00AF5B18">
        <w:rPr>
          <w:rFonts w:ascii="楷体_GB2312" w:eastAsia="楷体_GB2312" w:hAnsi="Times New Roman" w:cs="Times New Roman" w:hint="eastAsia"/>
          <w:sz w:val="32"/>
          <w:szCs w:val="20"/>
        </w:rPr>
        <w:t>（</w:t>
      </w:r>
      <w:r w:rsidR="00C40831" w:rsidRPr="00AF5B18">
        <w:rPr>
          <w:rFonts w:ascii="楷体_GB2312" w:eastAsia="楷体_GB2312" w:hAnsi="Times New Roman" w:cs="Times New Roman" w:hint="eastAsia"/>
          <w:sz w:val="32"/>
          <w:szCs w:val="20"/>
        </w:rPr>
        <w:t>9</w:t>
      </w:r>
      <w:r w:rsidR="00B6092D" w:rsidRPr="00AF5B18">
        <w:rPr>
          <w:rFonts w:ascii="楷体_GB2312" w:eastAsia="楷体_GB2312" w:hAnsi="Times New Roman" w:cs="Times New Roman" w:hint="eastAsia"/>
          <w:sz w:val="32"/>
          <w:szCs w:val="20"/>
        </w:rPr>
        <w:t>月</w:t>
      </w:r>
      <w:r w:rsidR="00C40831" w:rsidRPr="00AF5B18">
        <w:rPr>
          <w:rFonts w:ascii="楷体_GB2312" w:eastAsia="楷体_GB2312" w:hAnsi="Times New Roman" w:cs="Times New Roman" w:hint="eastAsia"/>
          <w:sz w:val="32"/>
          <w:szCs w:val="20"/>
        </w:rPr>
        <w:t>30</w:t>
      </w:r>
      <w:r w:rsidR="001D0ABA" w:rsidRPr="00AF5B18">
        <w:rPr>
          <w:rFonts w:ascii="楷体_GB2312" w:eastAsia="楷体_GB2312" w:hAnsi="Times New Roman" w:cs="Times New Roman" w:hint="eastAsia"/>
          <w:sz w:val="32"/>
          <w:szCs w:val="20"/>
        </w:rPr>
        <w:t>日</w:t>
      </w:r>
      <w:r w:rsidR="00B6092D" w:rsidRPr="00AF5B18">
        <w:rPr>
          <w:rFonts w:ascii="楷体_GB2312" w:eastAsia="楷体_GB2312" w:hAnsi="Times New Roman" w:cs="Times New Roman" w:hint="eastAsia"/>
          <w:sz w:val="32"/>
          <w:szCs w:val="20"/>
        </w:rPr>
        <w:t>至1</w:t>
      </w:r>
      <w:r w:rsidR="005A0C7F" w:rsidRPr="00AF5B18">
        <w:rPr>
          <w:rFonts w:ascii="楷体_GB2312" w:eastAsia="楷体_GB2312" w:hAnsi="Times New Roman" w:cs="Times New Roman" w:hint="eastAsia"/>
          <w:sz w:val="32"/>
          <w:szCs w:val="20"/>
        </w:rPr>
        <w:t>0月</w:t>
      </w:r>
      <w:r w:rsidR="00B81DED" w:rsidRPr="00AF5B18">
        <w:rPr>
          <w:rFonts w:ascii="楷体_GB2312" w:eastAsia="楷体_GB2312" w:hAnsi="Times New Roman" w:cs="Times New Roman" w:hint="eastAsia"/>
          <w:sz w:val="32"/>
          <w:szCs w:val="20"/>
        </w:rPr>
        <w:t>31日</w:t>
      </w:r>
      <w:r w:rsidRPr="00AF5B18">
        <w:rPr>
          <w:rFonts w:ascii="楷体_GB2312" w:eastAsia="楷体_GB2312" w:hAnsi="Times New Roman" w:cs="Times New Roman" w:hint="eastAsia"/>
          <w:sz w:val="32"/>
          <w:szCs w:val="20"/>
        </w:rPr>
        <w:t>）</w:t>
      </w:r>
      <w:bookmarkStart w:id="0" w:name="_GoBack"/>
      <w:bookmarkEnd w:id="0"/>
    </w:p>
    <w:p w:rsidR="00B6092D" w:rsidRDefault="00B6092D" w:rsidP="00AF5B18">
      <w:pPr>
        <w:spacing w:line="580" w:lineRule="exact"/>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 xml:space="preserve">    各镇（街）、各单位要针对检查工作中发现的问题，制订整改措施并切实抓好落实，做到资金资产处理到位、违规违纪责任人员处理到位。要深入分析产生问题的原因，完善制度，深化改革，强化源头控制，健全完善长效机制。</w:t>
      </w:r>
    </w:p>
    <w:p w:rsidR="00F326B1" w:rsidRDefault="00B6092D">
      <w:pPr>
        <w:spacing w:line="580" w:lineRule="exact"/>
        <w:ind w:firstLineChars="200" w:firstLine="640"/>
        <w:rPr>
          <w:rFonts w:ascii="黑体" w:eastAsia="黑体" w:hAnsi="黑体"/>
          <w:sz w:val="32"/>
          <w:szCs w:val="32"/>
        </w:rPr>
      </w:pPr>
      <w:r w:rsidRPr="00D21D68">
        <w:rPr>
          <w:rFonts w:ascii="黑体" w:eastAsia="黑体" w:hAnsi="黑体" w:hint="eastAsia"/>
          <w:sz w:val="32"/>
          <w:szCs w:val="32"/>
        </w:rPr>
        <w:t>三、政策规定</w:t>
      </w:r>
    </w:p>
    <w:p w:rsidR="00F326B1" w:rsidRDefault="00B6092D">
      <w:pPr>
        <w:spacing w:line="580" w:lineRule="exact"/>
        <w:ind w:firstLineChars="200" w:firstLine="640"/>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对检查中发现的违规问题，要把握好有关政策尺度，按照“依纪依法”的原则进行处理。</w:t>
      </w:r>
    </w:p>
    <w:p w:rsidR="00B6092D" w:rsidRPr="00D21D68" w:rsidRDefault="00B6092D" w:rsidP="00AF5B18">
      <w:pPr>
        <w:spacing w:line="580" w:lineRule="exact"/>
        <w:ind w:firstLineChars="200" w:firstLine="640"/>
        <w:rPr>
          <w:rFonts w:ascii="黑体" w:eastAsia="黑体" w:hAnsi="黑体"/>
          <w:sz w:val="32"/>
          <w:szCs w:val="32"/>
        </w:rPr>
      </w:pPr>
      <w:r w:rsidRPr="00D21D68">
        <w:rPr>
          <w:rFonts w:ascii="黑体" w:eastAsia="黑体" w:hAnsi="黑体" w:hint="eastAsia"/>
          <w:sz w:val="32"/>
          <w:szCs w:val="32"/>
        </w:rPr>
        <w:t>四、工作要求</w:t>
      </w:r>
    </w:p>
    <w:p w:rsidR="00B6092D" w:rsidRDefault="00B6092D" w:rsidP="00AF5B18">
      <w:pPr>
        <w:spacing w:line="580" w:lineRule="exact"/>
        <w:ind w:firstLineChars="200" w:firstLine="640"/>
        <w:rPr>
          <w:rFonts w:ascii="仿宋_GB2312" w:eastAsia="仿宋_GB2312" w:hAnsi="仿宋" w:cs="宋体"/>
          <w:kern w:val="0"/>
          <w:sz w:val="32"/>
          <w:szCs w:val="32"/>
        </w:rPr>
      </w:pPr>
      <w:r>
        <w:rPr>
          <w:rFonts w:ascii="楷体_GB2312" w:eastAsia="楷体_GB2312" w:hAnsi="Times New Roman" w:cs="Times New Roman" w:hint="eastAsia"/>
          <w:sz w:val="32"/>
          <w:szCs w:val="20"/>
        </w:rPr>
        <w:t>（</w:t>
      </w:r>
      <w:r w:rsidRPr="00D21D68">
        <w:rPr>
          <w:rFonts w:ascii="楷体_GB2312" w:eastAsia="楷体_GB2312" w:hAnsi="Times New Roman" w:cs="Times New Roman" w:hint="eastAsia"/>
          <w:sz w:val="32"/>
          <w:szCs w:val="20"/>
        </w:rPr>
        <w:t>一</w:t>
      </w:r>
      <w:r>
        <w:rPr>
          <w:rFonts w:ascii="楷体_GB2312" w:eastAsia="楷体_GB2312" w:hAnsi="Times New Roman" w:cs="Times New Roman" w:hint="eastAsia"/>
          <w:sz w:val="32"/>
          <w:szCs w:val="20"/>
        </w:rPr>
        <w:t>）</w:t>
      </w:r>
      <w:r w:rsidRPr="00D21D68">
        <w:rPr>
          <w:rFonts w:ascii="楷体_GB2312" w:eastAsia="楷体_GB2312" w:hAnsi="Times New Roman" w:cs="Times New Roman" w:hint="eastAsia"/>
          <w:sz w:val="32"/>
          <w:szCs w:val="20"/>
        </w:rPr>
        <w:t>加强组织领导</w:t>
      </w:r>
      <w:r>
        <w:rPr>
          <w:rFonts w:ascii="楷体_GB2312" w:eastAsia="楷体_GB2312" w:hAnsi="Times New Roman" w:cs="Times New Roman" w:hint="eastAsia"/>
          <w:sz w:val="32"/>
          <w:szCs w:val="20"/>
        </w:rPr>
        <w:t>。</w:t>
      </w:r>
      <w:r w:rsidRPr="00D21D68">
        <w:rPr>
          <w:rFonts w:ascii="仿宋_GB2312" w:eastAsia="仿宋_GB2312" w:hAnsi="仿宋" w:cs="宋体" w:hint="eastAsia"/>
          <w:kern w:val="0"/>
          <w:sz w:val="32"/>
          <w:szCs w:val="32"/>
        </w:rPr>
        <w:t>各镇（街）、各部门要高度重视，把检查工作摆在重要位置，进一步强化责任，精心部署落实</w:t>
      </w:r>
      <w:r>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要切实加强组织领导，建立健全领导体制和工作协调机制，狠抓工作落实。各单位主要领导对检查工作负总责，领导班子其他成员根据工作分工，对职责范围内的有关工作负直接领导责任。</w:t>
      </w:r>
    </w:p>
    <w:p w:rsidR="00B6092D" w:rsidRDefault="00B6092D" w:rsidP="00AF5B18">
      <w:pPr>
        <w:spacing w:line="580" w:lineRule="exact"/>
        <w:ind w:firstLine="630"/>
        <w:rPr>
          <w:rFonts w:ascii="仿宋_GB2312" w:eastAsia="仿宋_GB2312" w:hAnsi="仿宋" w:cs="宋体"/>
          <w:kern w:val="0"/>
          <w:sz w:val="32"/>
          <w:szCs w:val="32"/>
        </w:rPr>
      </w:pPr>
      <w:r>
        <w:rPr>
          <w:rFonts w:ascii="楷体_GB2312" w:eastAsia="楷体_GB2312" w:hAnsi="Times New Roman" w:cs="Times New Roman" w:hint="eastAsia"/>
          <w:sz w:val="32"/>
          <w:szCs w:val="20"/>
        </w:rPr>
        <w:t>（</w:t>
      </w:r>
      <w:r w:rsidRPr="00D21D68">
        <w:rPr>
          <w:rFonts w:ascii="楷体_GB2312" w:eastAsia="楷体_GB2312" w:hAnsi="Times New Roman" w:cs="Times New Roman" w:hint="eastAsia"/>
          <w:sz w:val="32"/>
          <w:szCs w:val="20"/>
        </w:rPr>
        <w:t>二</w:t>
      </w:r>
      <w:r>
        <w:rPr>
          <w:rFonts w:ascii="楷体_GB2312" w:eastAsia="楷体_GB2312" w:hAnsi="Times New Roman" w:cs="Times New Roman" w:hint="eastAsia"/>
          <w:sz w:val="32"/>
          <w:szCs w:val="20"/>
        </w:rPr>
        <w:t>）</w:t>
      </w:r>
      <w:r w:rsidRPr="00D21D68">
        <w:rPr>
          <w:rFonts w:ascii="楷体_GB2312" w:eastAsia="楷体_GB2312" w:hAnsi="Times New Roman" w:cs="Times New Roman" w:hint="eastAsia"/>
          <w:sz w:val="32"/>
          <w:szCs w:val="20"/>
        </w:rPr>
        <w:t>加大执法力度</w:t>
      </w:r>
      <w:r>
        <w:rPr>
          <w:rFonts w:ascii="楷体_GB2312" w:eastAsia="楷体_GB2312" w:hAnsi="Times New Roman" w:cs="Times New Roman" w:hint="eastAsia"/>
          <w:sz w:val="32"/>
          <w:szCs w:val="20"/>
        </w:rPr>
        <w:t>。</w:t>
      </w:r>
      <w:r w:rsidRPr="00D21D68">
        <w:rPr>
          <w:rFonts w:ascii="仿宋_GB2312" w:eastAsia="仿宋_GB2312" w:hAnsi="仿宋" w:cs="宋体" w:hint="eastAsia"/>
          <w:kern w:val="0"/>
          <w:sz w:val="32"/>
          <w:szCs w:val="32"/>
        </w:rPr>
        <w:t>财政部门要认真开展重点检查，对发现的问题依法进行处理处罚，对有关责任人员依纪依法追究责任。各镇（街）、各部门要加强对自查自纠、重点检查发现问题的汇总、分析与研究，及时通报各类违规违纪问题。对严重违法乱纪的，特别是抵制检查、顶风违纪、转移资金、突击花钱的，要严肃处理并通过新闻媒体予以公开曝光，充分</w:t>
      </w:r>
      <w:r w:rsidR="00067CB0">
        <w:rPr>
          <w:rFonts w:ascii="仿宋_GB2312" w:eastAsia="仿宋_GB2312" w:hAnsi="仿宋" w:cs="宋体" w:hint="eastAsia"/>
          <w:kern w:val="0"/>
          <w:sz w:val="32"/>
          <w:szCs w:val="32"/>
        </w:rPr>
        <w:t>发挥</w:t>
      </w:r>
      <w:r w:rsidRPr="00D21D68">
        <w:rPr>
          <w:rFonts w:ascii="仿宋_GB2312" w:eastAsia="仿宋_GB2312" w:hAnsi="仿宋" w:cs="宋体" w:hint="eastAsia"/>
          <w:kern w:val="0"/>
          <w:sz w:val="32"/>
          <w:szCs w:val="32"/>
        </w:rPr>
        <w:t>威慑作用。</w:t>
      </w:r>
    </w:p>
    <w:p w:rsidR="00B6092D" w:rsidRDefault="00B6092D" w:rsidP="00AF5B18">
      <w:pPr>
        <w:spacing w:line="580" w:lineRule="exact"/>
        <w:ind w:firstLine="630"/>
        <w:rPr>
          <w:rFonts w:ascii="仿宋_GB2312" w:eastAsia="仿宋_GB2312" w:hAnsi="仿宋" w:cs="宋体"/>
          <w:kern w:val="0"/>
          <w:sz w:val="32"/>
          <w:szCs w:val="32"/>
        </w:rPr>
      </w:pPr>
      <w:r>
        <w:rPr>
          <w:rFonts w:ascii="楷体_GB2312" w:eastAsia="楷体_GB2312" w:hAnsi="Times New Roman" w:cs="Times New Roman" w:hint="eastAsia"/>
          <w:sz w:val="32"/>
          <w:szCs w:val="20"/>
        </w:rPr>
        <w:t>（</w:t>
      </w:r>
      <w:r w:rsidRPr="00D21D68">
        <w:rPr>
          <w:rFonts w:ascii="楷体_GB2312" w:eastAsia="楷体_GB2312" w:hAnsi="Times New Roman" w:cs="Times New Roman" w:hint="eastAsia"/>
          <w:sz w:val="32"/>
          <w:szCs w:val="20"/>
        </w:rPr>
        <w:t>三</w:t>
      </w:r>
      <w:r>
        <w:rPr>
          <w:rFonts w:ascii="楷体_GB2312" w:eastAsia="楷体_GB2312" w:hAnsi="Times New Roman" w:cs="Times New Roman" w:hint="eastAsia"/>
          <w:sz w:val="32"/>
          <w:szCs w:val="20"/>
        </w:rPr>
        <w:t>）</w:t>
      </w:r>
      <w:r w:rsidRPr="00D21D68">
        <w:rPr>
          <w:rFonts w:ascii="楷体_GB2312" w:eastAsia="楷体_GB2312" w:hAnsi="Times New Roman" w:cs="Times New Roman" w:hint="eastAsia"/>
          <w:sz w:val="32"/>
          <w:szCs w:val="20"/>
        </w:rPr>
        <w:t>强化工作督导</w:t>
      </w:r>
      <w:r>
        <w:rPr>
          <w:rFonts w:ascii="楷体_GB2312" w:eastAsia="楷体_GB2312" w:hAnsi="Times New Roman" w:cs="Times New Roman" w:hint="eastAsia"/>
          <w:sz w:val="32"/>
          <w:szCs w:val="20"/>
        </w:rPr>
        <w:t>。</w:t>
      </w:r>
      <w:r w:rsidRPr="00D21D68">
        <w:rPr>
          <w:rFonts w:ascii="仿宋_GB2312" w:eastAsia="仿宋_GB2312" w:hAnsi="仿宋" w:cs="宋体" w:hint="eastAsia"/>
          <w:kern w:val="0"/>
          <w:sz w:val="32"/>
          <w:szCs w:val="32"/>
        </w:rPr>
        <w:t>为保证工作质量，各部门要组织力量有重点地开展督促指导，总结推广好的做法，督办典型案件，</w:t>
      </w:r>
      <w:r w:rsidRPr="00D21D68">
        <w:rPr>
          <w:rFonts w:ascii="仿宋_GB2312" w:eastAsia="仿宋_GB2312" w:hAnsi="仿宋" w:cs="宋体" w:hint="eastAsia"/>
          <w:kern w:val="0"/>
          <w:sz w:val="32"/>
          <w:szCs w:val="32"/>
        </w:rPr>
        <w:lastRenderedPageBreak/>
        <w:t>验收治理效果。有关部门和单位也要开展检查，尽量把问题解决在自查阶段。对工作组织领导、自查自纠和重点检查不认真，以及拒绝接受重点检查的部门，要给予通报批评并责令整改。</w:t>
      </w:r>
    </w:p>
    <w:p w:rsidR="00F326B1" w:rsidRDefault="00B6092D">
      <w:pPr>
        <w:spacing w:line="580" w:lineRule="exact"/>
        <w:ind w:firstLineChars="200" w:firstLine="640"/>
        <w:rPr>
          <w:rFonts w:ascii="黑体" w:eastAsia="黑体" w:hAnsi="黑体"/>
          <w:sz w:val="32"/>
          <w:szCs w:val="32"/>
        </w:rPr>
      </w:pPr>
      <w:r w:rsidRPr="00D21D68">
        <w:rPr>
          <w:rFonts w:ascii="黑体" w:eastAsia="黑体" w:hAnsi="黑体" w:hint="eastAsia"/>
          <w:sz w:val="32"/>
          <w:szCs w:val="32"/>
        </w:rPr>
        <w:t>五、联系方式</w:t>
      </w:r>
    </w:p>
    <w:p w:rsidR="00F326B1" w:rsidRDefault="00067CB0">
      <w:pPr>
        <w:spacing w:line="580" w:lineRule="exact"/>
        <w:ind w:firstLineChars="200" w:firstLine="640"/>
        <w:rPr>
          <w:rFonts w:ascii="仿宋_GB2312" w:eastAsia="仿宋_GB2312" w:hAnsi="仿宋" w:cs="宋体"/>
          <w:kern w:val="0"/>
          <w:sz w:val="32"/>
          <w:szCs w:val="32"/>
        </w:rPr>
      </w:pPr>
      <w:r>
        <w:rPr>
          <w:rFonts w:ascii="楷体_GB2312" w:eastAsia="楷体_GB2312" w:hAnsi="Times New Roman" w:cs="Times New Roman" w:hint="eastAsia"/>
          <w:sz w:val="32"/>
          <w:szCs w:val="20"/>
        </w:rPr>
        <w:t>（一）</w:t>
      </w:r>
      <w:r w:rsidR="00B6092D" w:rsidRPr="00D21D68">
        <w:rPr>
          <w:rFonts w:ascii="楷体_GB2312" w:eastAsia="楷体_GB2312" w:hAnsi="Times New Roman" w:cs="Times New Roman" w:hint="eastAsia"/>
          <w:sz w:val="32"/>
          <w:szCs w:val="20"/>
        </w:rPr>
        <w:t>报送方式</w:t>
      </w:r>
      <w:r w:rsidR="00B6092D">
        <w:rPr>
          <w:rFonts w:ascii="楷体_GB2312" w:eastAsia="楷体_GB2312" w:hAnsi="Times New Roman" w:cs="Times New Roman" w:hint="eastAsia"/>
          <w:sz w:val="32"/>
          <w:szCs w:val="20"/>
        </w:rPr>
        <w:t>。</w:t>
      </w:r>
      <w:r w:rsidR="00AD17FC" w:rsidRPr="00D21D68">
        <w:rPr>
          <w:rFonts w:ascii="仿宋_GB2312" w:eastAsia="仿宋_GB2312" w:hAnsi="仿宋" w:cs="宋体" w:hint="eastAsia"/>
          <w:kern w:val="0"/>
          <w:sz w:val="32"/>
          <w:szCs w:val="32"/>
        </w:rPr>
        <w:t>各镇（街）、各单位</w:t>
      </w:r>
      <w:r w:rsidR="00AD17FC">
        <w:rPr>
          <w:rFonts w:ascii="仿宋_GB2312" w:eastAsia="仿宋_GB2312" w:hAnsi="仿宋" w:cs="宋体" w:hint="eastAsia"/>
          <w:kern w:val="0"/>
          <w:sz w:val="32"/>
          <w:szCs w:val="32"/>
        </w:rPr>
        <w:t>请</w:t>
      </w:r>
      <w:r w:rsidR="00AD17FC" w:rsidRPr="00395270">
        <w:rPr>
          <w:rFonts w:ascii="仿宋_GB2312" w:eastAsia="仿宋_GB2312" w:hAnsi="仿宋" w:cs="宋体" w:hint="eastAsia"/>
          <w:kern w:val="0"/>
          <w:sz w:val="32"/>
          <w:szCs w:val="32"/>
        </w:rPr>
        <w:t>将</w:t>
      </w:r>
      <w:r w:rsidR="00AD17FC">
        <w:rPr>
          <w:rFonts w:ascii="仿宋_GB2312" w:eastAsia="仿宋_GB2312" w:hAnsi="仿宋" w:cs="宋体" w:hint="eastAsia"/>
          <w:kern w:val="0"/>
          <w:sz w:val="32"/>
          <w:szCs w:val="32"/>
        </w:rPr>
        <w:t>表格电子版及签章扫描</w:t>
      </w:r>
      <w:proofErr w:type="gramStart"/>
      <w:r w:rsidR="00AD17FC">
        <w:rPr>
          <w:rFonts w:ascii="仿宋_GB2312" w:eastAsia="仿宋_GB2312" w:hAnsi="仿宋" w:cs="宋体" w:hint="eastAsia"/>
          <w:kern w:val="0"/>
          <w:sz w:val="32"/>
          <w:szCs w:val="32"/>
        </w:rPr>
        <w:t>版通过粤政易</w:t>
      </w:r>
      <w:proofErr w:type="gramEnd"/>
      <w:r w:rsidR="00AD17FC" w:rsidRPr="004A168D">
        <w:rPr>
          <w:rFonts w:ascii="仿宋_GB2312" w:eastAsia="仿宋_GB2312" w:hAnsi="仿宋" w:cs="宋体" w:hint="eastAsia"/>
          <w:kern w:val="0"/>
          <w:sz w:val="32"/>
          <w:szCs w:val="32"/>
        </w:rPr>
        <w:t>发</w:t>
      </w:r>
      <w:r w:rsidR="00AD17FC" w:rsidRPr="00D21D68">
        <w:rPr>
          <w:rFonts w:ascii="仿宋_GB2312" w:eastAsia="仿宋_GB2312" w:hAnsi="仿宋" w:cs="宋体" w:hint="eastAsia"/>
          <w:kern w:val="0"/>
          <w:sz w:val="32"/>
          <w:szCs w:val="32"/>
        </w:rPr>
        <w:t>送至</w:t>
      </w:r>
      <w:r w:rsidR="00AD17FC" w:rsidRPr="00553E9C">
        <w:rPr>
          <w:rFonts w:ascii="仿宋_GB2312" w:eastAsia="仿宋_GB2312" w:hAnsi="仿宋" w:cs="宋体" w:hint="eastAsia"/>
          <w:kern w:val="0"/>
          <w:sz w:val="32"/>
          <w:szCs w:val="32"/>
        </w:rPr>
        <w:t>市财政局</w:t>
      </w:r>
      <w:r w:rsidR="00AD17FC">
        <w:rPr>
          <w:rFonts w:ascii="仿宋_GB2312" w:eastAsia="仿宋_GB2312" w:hAnsi="仿宋" w:cs="宋体" w:hint="eastAsia"/>
          <w:kern w:val="0"/>
          <w:sz w:val="32"/>
          <w:szCs w:val="32"/>
        </w:rPr>
        <w:t>会计监督检查办施</w:t>
      </w:r>
      <w:proofErr w:type="gramStart"/>
      <w:r w:rsidR="00AD17FC">
        <w:rPr>
          <w:rFonts w:ascii="仿宋_GB2312" w:eastAsia="仿宋_GB2312" w:hAnsi="仿宋" w:cs="宋体" w:hint="eastAsia"/>
          <w:kern w:val="0"/>
          <w:sz w:val="32"/>
          <w:szCs w:val="32"/>
        </w:rPr>
        <w:t>世</w:t>
      </w:r>
      <w:proofErr w:type="gramEnd"/>
      <w:r w:rsidR="00AD17FC">
        <w:rPr>
          <w:rFonts w:ascii="仿宋_GB2312" w:eastAsia="仿宋_GB2312" w:hAnsi="仿宋" w:cs="宋体" w:hint="eastAsia"/>
          <w:kern w:val="0"/>
          <w:sz w:val="32"/>
          <w:szCs w:val="32"/>
        </w:rPr>
        <w:t>明</w:t>
      </w:r>
      <w:r w:rsidR="00AD17FC" w:rsidRPr="00D21D68">
        <w:rPr>
          <w:rFonts w:ascii="仿宋_GB2312" w:eastAsia="仿宋_GB2312" w:hAnsi="仿宋" w:cs="宋体" w:hint="eastAsia"/>
          <w:kern w:val="0"/>
          <w:sz w:val="32"/>
          <w:szCs w:val="32"/>
        </w:rPr>
        <w:t>。</w:t>
      </w:r>
    </w:p>
    <w:p w:rsidR="00B6092D" w:rsidRDefault="00B6092D" w:rsidP="00AF5B18">
      <w:pPr>
        <w:spacing w:line="580" w:lineRule="exact"/>
        <w:ind w:firstLineChars="200" w:firstLine="640"/>
        <w:rPr>
          <w:rFonts w:ascii="仿宋_GB2312" w:eastAsia="仿宋_GB2312" w:hAnsi="仿宋" w:cs="宋体"/>
          <w:kern w:val="0"/>
          <w:sz w:val="32"/>
          <w:szCs w:val="32"/>
        </w:rPr>
      </w:pPr>
      <w:r w:rsidRPr="00D21D68">
        <w:rPr>
          <w:rFonts w:ascii="楷体_GB2312" w:eastAsia="楷体_GB2312" w:hAnsi="Times New Roman" w:cs="Times New Roman" w:hint="eastAsia"/>
          <w:sz w:val="32"/>
          <w:szCs w:val="20"/>
        </w:rPr>
        <w:t>（二）联系人及联系电话</w:t>
      </w:r>
      <w:r>
        <w:rPr>
          <w:rFonts w:ascii="仿宋_GB2312" w:eastAsia="仿宋_GB2312" w:hAnsi="仿宋" w:cs="宋体" w:hint="eastAsia"/>
          <w:kern w:val="0"/>
          <w:sz w:val="32"/>
          <w:szCs w:val="32"/>
        </w:rPr>
        <w:t>。</w:t>
      </w:r>
      <w:r w:rsidR="00067CB0">
        <w:rPr>
          <w:rFonts w:ascii="仿宋_GB2312" w:eastAsia="仿宋_GB2312" w:hAnsi="仿宋" w:cs="宋体" w:hint="eastAsia"/>
          <w:kern w:val="0"/>
          <w:sz w:val="32"/>
          <w:szCs w:val="32"/>
        </w:rPr>
        <w:t>市</w:t>
      </w:r>
      <w:r>
        <w:rPr>
          <w:rFonts w:ascii="仿宋_GB2312" w:eastAsia="仿宋_GB2312" w:hAnsi="仿宋" w:cs="宋体" w:hint="eastAsia"/>
          <w:kern w:val="0"/>
          <w:sz w:val="32"/>
          <w:szCs w:val="32"/>
        </w:rPr>
        <w:t>财政局</w:t>
      </w:r>
      <w:r w:rsidRPr="00871594">
        <w:rPr>
          <w:rFonts w:ascii="仿宋_GB2312" w:eastAsia="仿宋_GB2312" w:hint="eastAsia"/>
          <w:sz w:val="32"/>
          <w:szCs w:val="32"/>
        </w:rPr>
        <w:t>会计监督检查办</w:t>
      </w:r>
      <w:r>
        <w:rPr>
          <w:rFonts w:ascii="仿宋_GB2312" w:eastAsia="仿宋_GB2312" w:hint="eastAsia"/>
          <w:sz w:val="32"/>
          <w:szCs w:val="32"/>
        </w:rPr>
        <w:t>公室：</w:t>
      </w:r>
      <w:r w:rsidRPr="00D21D68">
        <w:rPr>
          <w:rFonts w:ascii="仿宋_GB2312" w:eastAsia="仿宋_GB2312" w:hAnsi="仿宋" w:cs="宋体" w:hint="eastAsia"/>
          <w:kern w:val="0"/>
          <w:sz w:val="32"/>
          <w:szCs w:val="32"/>
        </w:rPr>
        <w:t>李卫卫</w:t>
      </w:r>
      <w:r>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8812351</w:t>
      </w:r>
      <w:r>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施</w:t>
      </w:r>
      <w:proofErr w:type="gramStart"/>
      <w:r w:rsidRPr="00D21D68">
        <w:rPr>
          <w:rFonts w:ascii="仿宋_GB2312" w:eastAsia="仿宋_GB2312" w:hAnsi="仿宋" w:cs="宋体" w:hint="eastAsia"/>
          <w:kern w:val="0"/>
          <w:sz w:val="32"/>
          <w:szCs w:val="32"/>
        </w:rPr>
        <w:t>世</w:t>
      </w:r>
      <w:proofErr w:type="gramEnd"/>
      <w:r w:rsidRPr="00D21D68">
        <w:rPr>
          <w:rFonts w:ascii="仿宋_GB2312" w:eastAsia="仿宋_GB2312" w:hAnsi="仿宋" w:cs="宋体" w:hint="eastAsia"/>
          <w:kern w:val="0"/>
          <w:sz w:val="32"/>
          <w:szCs w:val="32"/>
        </w:rPr>
        <w:t>明</w:t>
      </w:r>
      <w:r>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8812279</w:t>
      </w:r>
      <w:r>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何美珊</w:t>
      </w:r>
      <w:r>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8812216</w:t>
      </w:r>
      <w:r>
        <w:rPr>
          <w:rFonts w:ascii="仿宋_GB2312" w:eastAsia="仿宋_GB2312" w:hAnsi="仿宋" w:cs="宋体" w:hint="eastAsia"/>
          <w:kern w:val="0"/>
          <w:sz w:val="32"/>
          <w:szCs w:val="32"/>
        </w:rPr>
        <w:t>。</w:t>
      </w:r>
    </w:p>
    <w:p w:rsidR="00B6092D" w:rsidRDefault="00B6092D" w:rsidP="00AF5B18">
      <w:pPr>
        <w:spacing w:line="580" w:lineRule="exact"/>
        <w:ind w:firstLineChars="200" w:firstLine="640"/>
        <w:rPr>
          <w:rFonts w:ascii="仿宋_GB2312" w:eastAsia="仿宋_GB2312" w:hAnsi="仿宋" w:cs="宋体"/>
          <w:kern w:val="0"/>
          <w:sz w:val="32"/>
          <w:szCs w:val="32"/>
        </w:rPr>
      </w:pPr>
    </w:p>
    <w:p w:rsidR="00B6092D" w:rsidRDefault="00B6092D" w:rsidP="00AF5B18">
      <w:pPr>
        <w:spacing w:line="580" w:lineRule="exact"/>
        <w:ind w:firstLineChars="200" w:firstLine="640"/>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 xml:space="preserve">附件: </w:t>
      </w:r>
      <w:r w:rsidR="00E60515" w:rsidRPr="00E60515">
        <w:rPr>
          <w:rFonts w:ascii="仿宋_GB2312" w:eastAsia="仿宋_GB2312" w:hAnsi="仿宋" w:cs="宋体" w:hint="eastAsia"/>
          <w:kern w:val="0"/>
          <w:sz w:val="32"/>
          <w:szCs w:val="32"/>
        </w:rPr>
        <w:t>鹤山市财政监督检查单位基本情况统计表</w:t>
      </w:r>
    </w:p>
    <w:sectPr w:rsidR="00B6092D" w:rsidSect="00AF5B18">
      <w:foot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688" w:rsidRDefault="003B0688" w:rsidP="004B58B2">
      <w:r>
        <w:separator/>
      </w:r>
    </w:p>
  </w:endnote>
  <w:endnote w:type="continuationSeparator" w:id="0">
    <w:p w:rsidR="003B0688" w:rsidRDefault="003B0688" w:rsidP="004B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22630"/>
      <w:docPartObj>
        <w:docPartGallery w:val="Page Numbers (Bottom of Page)"/>
        <w:docPartUnique/>
      </w:docPartObj>
    </w:sdtPr>
    <w:sdtEndPr/>
    <w:sdtContent>
      <w:p w:rsidR="00C6768D" w:rsidRDefault="005D39D8">
        <w:pPr>
          <w:pStyle w:val="a4"/>
          <w:jc w:val="center"/>
        </w:pPr>
        <w:r>
          <w:fldChar w:fldCharType="begin"/>
        </w:r>
        <w:r w:rsidR="00F747B7">
          <w:instrText xml:space="preserve"> PAGE   \* MERGEFORMAT </w:instrText>
        </w:r>
        <w:r>
          <w:fldChar w:fldCharType="separate"/>
        </w:r>
        <w:r w:rsidR="00352DDF" w:rsidRPr="00352DDF">
          <w:rPr>
            <w:noProof/>
            <w:lang w:val="zh-CN"/>
          </w:rPr>
          <w:t>5</w:t>
        </w:r>
        <w:r>
          <w:rPr>
            <w:noProof/>
            <w:lang w:val="zh-CN"/>
          </w:rPr>
          <w:fldChar w:fldCharType="end"/>
        </w:r>
      </w:p>
    </w:sdtContent>
  </w:sdt>
  <w:p w:rsidR="00C6768D" w:rsidRDefault="00C676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688" w:rsidRDefault="003B0688" w:rsidP="004B58B2">
      <w:r>
        <w:separator/>
      </w:r>
    </w:p>
  </w:footnote>
  <w:footnote w:type="continuationSeparator" w:id="0">
    <w:p w:rsidR="003B0688" w:rsidRDefault="003B0688" w:rsidP="004B5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2BF5"/>
    <w:multiLevelType w:val="hybridMultilevel"/>
    <w:tmpl w:val="1FAA08B4"/>
    <w:lvl w:ilvl="0" w:tplc="7D243EBC">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36703530"/>
    <w:multiLevelType w:val="hybridMultilevel"/>
    <w:tmpl w:val="3C584D7E"/>
    <w:lvl w:ilvl="0" w:tplc="D7D49428">
      <w:start w:val="1"/>
      <w:numFmt w:val="japaneseCounting"/>
      <w:lvlText w:val="(%1)"/>
      <w:lvlJc w:val="left"/>
      <w:pPr>
        <w:ind w:left="1500" w:hanging="720"/>
      </w:pPr>
      <w:rPr>
        <w:rFonts w:ascii="楷体_GB2312" w:eastAsia="楷体_GB2312" w:hAnsi="Times New Roman" w:cs="Times New Roman" w:hint="default"/>
        <w:color w:val="auto"/>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7F745DD4"/>
    <w:multiLevelType w:val="hybridMultilevel"/>
    <w:tmpl w:val="B0843CA8"/>
    <w:lvl w:ilvl="0" w:tplc="C84E0B80">
      <w:start w:val="4"/>
      <w:numFmt w:val="japaneseCounting"/>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1956"/>
    <w:rsid w:val="00007566"/>
    <w:rsid w:val="00014901"/>
    <w:rsid w:val="00015967"/>
    <w:rsid w:val="000345A5"/>
    <w:rsid w:val="00045725"/>
    <w:rsid w:val="000552DD"/>
    <w:rsid w:val="00065F81"/>
    <w:rsid w:val="00067CB0"/>
    <w:rsid w:val="00087A45"/>
    <w:rsid w:val="000970F4"/>
    <w:rsid w:val="000973BA"/>
    <w:rsid w:val="000A5513"/>
    <w:rsid w:val="000A5E7D"/>
    <w:rsid w:val="000B6F01"/>
    <w:rsid w:val="000E2258"/>
    <w:rsid w:val="000E4608"/>
    <w:rsid w:val="000E6E73"/>
    <w:rsid w:val="000F2721"/>
    <w:rsid w:val="000F5D91"/>
    <w:rsid w:val="001137B9"/>
    <w:rsid w:val="001263F7"/>
    <w:rsid w:val="001268D0"/>
    <w:rsid w:val="001357AC"/>
    <w:rsid w:val="00140522"/>
    <w:rsid w:val="0015154E"/>
    <w:rsid w:val="001706B5"/>
    <w:rsid w:val="00172583"/>
    <w:rsid w:val="001975AD"/>
    <w:rsid w:val="001B0307"/>
    <w:rsid w:val="001B0B19"/>
    <w:rsid w:val="001D0ABA"/>
    <w:rsid w:val="001E02C5"/>
    <w:rsid w:val="001E0E03"/>
    <w:rsid w:val="001E14D9"/>
    <w:rsid w:val="001E19DD"/>
    <w:rsid w:val="001F06FF"/>
    <w:rsid w:val="001F08BF"/>
    <w:rsid w:val="001F75DF"/>
    <w:rsid w:val="001F793D"/>
    <w:rsid w:val="001F7E6F"/>
    <w:rsid w:val="002077F2"/>
    <w:rsid w:val="00214A6A"/>
    <w:rsid w:val="00217131"/>
    <w:rsid w:val="00231B7A"/>
    <w:rsid w:val="00237BFC"/>
    <w:rsid w:val="00240D43"/>
    <w:rsid w:val="00240DA9"/>
    <w:rsid w:val="002475B8"/>
    <w:rsid w:val="00255443"/>
    <w:rsid w:val="00264D87"/>
    <w:rsid w:val="00265BBE"/>
    <w:rsid w:val="002741F1"/>
    <w:rsid w:val="00282565"/>
    <w:rsid w:val="002863AA"/>
    <w:rsid w:val="002C6D9C"/>
    <w:rsid w:val="002D57BC"/>
    <w:rsid w:val="002D7CFA"/>
    <w:rsid w:val="002E3431"/>
    <w:rsid w:val="00332BAE"/>
    <w:rsid w:val="003405C2"/>
    <w:rsid w:val="00342EA1"/>
    <w:rsid w:val="0034480C"/>
    <w:rsid w:val="00345283"/>
    <w:rsid w:val="00346828"/>
    <w:rsid w:val="003507F8"/>
    <w:rsid w:val="0035101B"/>
    <w:rsid w:val="00352DDF"/>
    <w:rsid w:val="003534AB"/>
    <w:rsid w:val="003550CB"/>
    <w:rsid w:val="003562CD"/>
    <w:rsid w:val="00371AD1"/>
    <w:rsid w:val="00383E68"/>
    <w:rsid w:val="00387906"/>
    <w:rsid w:val="0039403D"/>
    <w:rsid w:val="00395270"/>
    <w:rsid w:val="00396B11"/>
    <w:rsid w:val="003B0688"/>
    <w:rsid w:val="003B6BA7"/>
    <w:rsid w:val="003C21A7"/>
    <w:rsid w:val="003C3B2A"/>
    <w:rsid w:val="003C51C3"/>
    <w:rsid w:val="003C7355"/>
    <w:rsid w:val="003D07CE"/>
    <w:rsid w:val="003D3B26"/>
    <w:rsid w:val="003E238A"/>
    <w:rsid w:val="003E7F35"/>
    <w:rsid w:val="003F7920"/>
    <w:rsid w:val="00402A86"/>
    <w:rsid w:val="00411A97"/>
    <w:rsid w:val="00411CE2"/>
    <w:rsid w:val="0042505F"/>
    <w:rsid w:val="00427A82"/>
    <w:rsid w:val="004361AB"/>
    <w:rsid w:val="00441B6E"/>
    <w:rsid w:val="00442FC1"/>
    <w:rsid w:val="00444A24"/>
    <w:rsid w:val="004528CC"/>
    <w:rsid w:val="004604F8"/>
    <w:rsid w:val="004809C6"/>
    <w:rsid w:val="00493D10"/>
    <w:rsid w:val="004A168D"/>
    <w:rsid w:val="004A2D0D"/>
    <w:rsid w:val="004B58B2"/>
    <w:rsid w:val="004C1825"/>
    <w:rsid w:val="004C1BFC"/>
    <w:rsid w:val="004F13CE"/>
    <w:rsid w:val="00507E15"/>
    <w:rsid w:val="00512635"/>
    <w:rsid w:val="00516389"/>
    <w:rsid w:val="00531353"/>
    <w:rsid w:val="00553E9C"/>
    <w:rsid w:val="00554644"/>
    <w:rsid w:val="00556374"/>
    <w:rsid w:val="00557031"/>
    <w:rsid w:val="00561D9A"/>
    <w:rsid w:val="00565C0D"/>
    <w:rsid w:val="005670C7"/>
    <w:rsid w:val="00567110"/>
    <w:rsid w:val="00574D0B"/>
    <w:rsid w:val="00575872"/>
    <w:rsid w:val="005807AC"/>
    <w:rsid w:val="00586611"/>
    <w:rsid w:val="00597534"/>
    <w:rsid w:val="005A0C7F"/>
    <w:rsid w:val="005A64CC"/>
    <w:rsid w:val="005A7AEC"/>
    <w:rsid w:val="005C6F19"/>
    <w:rsid w:val="005D39D8"/>
    <w:rsid w:val="005D4522"/>
    <w:rsid w:val="005D574C"/>
    <w:rsid w:val="005D700E"/>
    <w:rsid w:val="005D7401"/>
    <w:rsid w:val="005E093B"/>
    <w:rsid w:val="005E35B8"/>
    <w:rsid w:val="005F42B9"/>
    <w:rsid w:val="00610625"/>
    <w:rsid w:val="00610DA1"/>
    <w:rsid w:val="00625D95"/>
    <w:rsid w:val="006451AC"/>
    <w:rsid w:val="00651956"/>
    <w:rsid w:val="00665CA7"/>
    <w:rsid w:val="00667BDB"/>
    <w:rsid w:val="006A51C9"/>
    <w:rsid w:val="006B33F4"/>
    <w:rsid w:val="006C2DC1"/>
    <w:rsid w:val="006D171E"/>
    <w:rsid w:val="006D2284"/>
    <w:rsid w:val="006E23F5"/>
    <w:rsid w:val="006F1632"/>
    <w:rsid w:val="006F6076"/>
    <w:rsid w:val="00701707"/>
    <w:rsid w:val="0070503E"/>
    <w:rsid w:val="00714639"/>
    <w:rsid w:val="007235CC"/>
    <w:rsid w:val="007249B8"/>
    <w:rsid w:val="00725111"/>
    <w:rsid w:val="00725FB3"/>
    <w:rsid w:val="00726DE9"/>
    <w:rsid w:val="00735D5B"/>
    <w:rsid w:val="00740B2F"/>
    <w:rsid w:val="00753A6E"/>
    <w:rsid w:val="00761015"/>
    <w:rsid w:val="00763E05"/>
    <w:rsid w:val="00764C58"/>
    <w:rsid w:val="007745C1"/>
    <w:rsid w:val="00775419"/>
    <w:rsid w:val="007A3C57"/>
    <w:rsid w:val="007C0729"/>
    <w:rsid w:val="007D1AD8"/>
    <w:rsid w:val="007D67F3"/>
    <w:rsid w:val="007E56BB"/>
    <w:rsid w:val="007F2F79"/>
    <w:rsid w:val="008047A6"/>
    <w:rsid w:val="00810F74"/>
    <w:rsid w:val="0085414B"/>
    <w:rsid w:val="008814FC"/>
    <w:rsid w:val="00885F00"/>
    <w:rsid w:val="008869F1"/>
    <w:rsid w:val="00890801"/>
    <w:rsid w:val="008B24A0"/>
    <w:rsid w:val="008B4FA8"/>
    <w:rsid w:val="008C2D44"/>
    <w:rsid w:val="008C4F43"/>
    <w:rsid w:val="008D3045"/>
    <w:rsid w:val="008D355B"/>
    <w:rsid w:val="008F0232"/>
    <w:rsid w:val="008F0504"/>
    <w:rsid w:val="00900425"/>
    <w:rsid w:val="00906EC2"/>
    <w:rsid w:val="00907257"/>
    <w:rsid w:val="00921E0B"/>
    <w:rsid w:val="00927FB3"/>
    <w:rsid w:val="0094035D"/>
    <w:rsid w:val="00942BEA"/>
    <w:rsid w:val="00947768"/>
    <w:rsid w:val="00947BE7"/>
    <w:rsid w:val="00973136"/>
    <w:rsid w:val="0097574C"/>
    <w:rsid w:val="009779CA"/>
    <w:rsid w:val="0098172F"/>
    <w:rsid w:val="0098613C"/>
    <w:rsid w:val="009958C6"/>
    <w:rsid w:val="0099779D"/>
    <w:rsid w:val="00997F94"/>
    <w:rsid w:val="009C7CB6"/>
    <w:rsid w:val="009D2D90"/>
    <w:rsid w:val="009E503C"/>
    <w:rsid w:val="009F6AB1"/>
    <w:rsid w:val="00A011E4"/>
    <w:rsid w:val="00A01526"/>
    <w:rsid w:val="00A0528A"/>
    <w:rsid w:val="00A27040"/>
    <w:rsid w:val="00A3333F"/>
    <w:rsid w:val="00A35CFF"/>
    <w:rsid w:val="00A46063"/>
    <w:rsid w:val="00A506D3"/>
    <w:rsid w:val="00A533D3"/>
    <w:rsid w:val="00A56641"/>
    <w:rsid w:val="00A6266D"/>
    <w:rsid w:val="00A8484B"/>
    <w:rsid w:val="00A86802"/>
    <w:rsid w:val="00A8758D"/>
    <w:rsid w:val="00A943CA"/>
    <w:rsid w:val="00AA1B9B"/>
    <w:rsid w:val="00AB1459"/>
    <w:rsid w:val="00AB2AF8"/>
    <w:rsid w:val="00AC0A90"/>
    <w:rsid w:val="00AD17FC"/>
    <w:rsid w:val="00AD1D37"/>
    <w:rsid w:val="00AE7A9C"/>
    <w:rsid w:val="00AF5B18"/>
    <w:rsid w:val="00B04ECD"/>
    <w:rsid w:val="00B10B84"/>
    <w:rsid w:val="00B13CDC"/>
    <w:rsid w:val="00B2605B"/>
    <w:rsid w:val="00B262CA"/>
    <w:rsid w:val="00B401E1"/>
    <w:rsid w:val="00B41513"/>
    <w:rsid w:val="00B4256C"/>
    <w:rsid w:val="00B6092D"/>
    <w:rsid w:val="00B618AC"/>
    <w:rsid w:val="00B67542"/>
    <w:rsid w:val="00B74D29"/>
    <w:rsid w:val="00B75569"/>
    <w:rsid w:val="00B81DED"/>
    <w:rsid w:val="00B82BD3"/>
    <w:rsid w:val="00B953B0"/>
    <w:rsid w:val="00B96A95"/>
    <w:rsid w:val="00BB7DA9"/>
    <w:rsid w:val="00BC20EC"/>
    <w:rsid w:val="00BC4D1E"/>
    <w:rsid w:val="00BC5796"/>
    <w:rsid w:val="00BC79E3"/>
    <w:rsid w:val="00BD570C"/>
    <w:rsid w:val="00BD6B2A"/>
    <w:rsid w:val="00BE4C3C"/>
    <w:rsid w:val="00BE553E"/>
    <w:rsid w:val="00BE7381"/>
    <w:rsid w:val="00BF37F8"/>
    <w:rsid w:val="00BF6C81"/>
    <w:rsid w:val="00C175DE"/>
    <w:rsid w:val="00C219C4"/>
    <w:rsid w:val="00C22D1A"/>
    <w:rsid w:val="00C24E57"/>
    <w:rsid w:val="00C2616C"/>
    <w:rsid w:val="00C33820"/>
    <w:rsid w:val="00C40613"/>
    <w:rsid w:val="00C40831"/>
    <w:rsid w:val="00C42723"/>
    <w:rsid w:val="00C51370"/>
    <w:rsid w:val="00C645A6"/>
    <w:rsid w:val="00C666DF"/>
    <w:rsid w:val="00C6768D"/>
    <w:rsid w:val="00C8415E"/>
    <w:rsid w:val="00C9039E"/>
    <w:rsid w:val="00C95242"/>
    <w:rsid w:val="00CA675D"/>
    <w:rsid w:val="00CC2EED"/>
    <w:rsid w:val="00CC66C9"/>
    <w:rsid w:val="00CD61CE"/>
    <w:rsid w:val="00CD63DE"/>
    <w:rsid w:val="00CD67BE"/>
    <w:rsid w:val="00CE2C18"/>
    <w:rsid w:val="00CF3648"/>
    <w:rsid w:val="00D04152"/>
    <w:rsid w:val="00D21D68"/>
    <w:rsid w:val="00D26B91"/>
    <w:rsid w:val="00D2732B"/>
    <w:rsid w:val="00D41E28"/>
    <w:rsid w:val="00D475F9"/>
    <w:rsid w:val="00D57DA6"/>
    <w:rsid w:val="00D62788"/>
    <w:rsid w:val="00D62D3B"/>
    <w:rsid w:val="00DA7CE8"/>
    <w:rsid w:val="00DB1E2E"/>
    <w:rsid w:val="00DB7EB8"/>
    <w:rsid w:val="00DC2D6B"/>
    <w:rsid w:val="00DD18E9"/>
    <w:rsid w:val="00DD456D"/>
    <w:rsid w:val="00DD48DF"/>
    <w:rsid w:val="00DD493F"/>
    <w:rsid w:val="00DD6E82"/>
    <w:rsid w:val="00DE3D7A"/>
    <w:rsid w:val="00DE7109"/>
    <w:rsid w:val="00DF3EC3"/>
    <w:rsid w:val="00DF688A"/>
    <w:rsid w:val="00E11E90"/>
    <w:rsid w:val="00E16F53"/>
    <w:rsid w:val="00E220C6"/>
    <w:rsid w:val="00E22207"/>
    <w:rsid w:val="00E25310"/>
    <w:rsid w:val="00E31004"/>
    <w:rsid w:val="00E4182D"/>
    <w:rsid w:val="00E513D7"/>
    <w:rsid w:val="00E60515"/>
    <w:rsid w:val="00E64EF1"/>
    <w:rsid w:val="00E66A1E"/>
    <w:rsid w:val="00E66F15"/>
    <w:rsid w:val="00E6746F"/>
    <w:rsid w:val="00E84BF2"/>
    <w:rsid w:val="00E90EFE"/>
    <w:rsid w:val="00E95B4F"/>
    <w:rsid w:val="00EA1484"/>
    <w:rsid w:val="00EA7DF8"/>
    <w:rsid w:val="00EB52EE"/>
    <w:rsid w:val="00EB6252"/>
    <w:rsid w:val="00EC41AD"/>
    <w:rsid w:val="00EC7B8F"/>
    <w:rsid w:val="00ED05A9"/>
    <w:rsid w:val="00ED4CC4"/>
    <w:rsid w:val="00EF3A27"/>
    <w:rsid w:val="00F06ADB"/>
    <w:rsid w:val="00F1162C"/>
    <w:rsid w:val="00F1375B"/>
    <w:rsid w:val="00F326B1"/>
    <w:rsid w:val="00F41262"/>
    <w:rsid w:val="00F457AA"/>
    <w:rsid w:val="00F545AA"/>
    <w:rsid w:val="00F66638"/>
    <w:rsid w:val="00F740FF"/>
    <w:rsid w:val="00F74492"/>
    <w:rsid w:val="00F747B7"/>
    <w:rsid w:val="00F772A6"/>
    <w:rsid w:val="00F936CC"/>
    <w:rsid w:val="00F957C4"/>
    <w:rsid w:val="00FB64B8"/>
    <w:rsid w:val="00FC5ABB"/>
    <w:rsid w:val="00FD26BE"/>
    <w:rsid w:val="00FE37A1"/>
    <w:rsid w:val="00FF4B4B"/>
    <w:rsid w:val="00FF4C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9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8B2"/>
    <w:rPr>
      <w:sz w:val="18"/>
      <w:szCs w:val="18"/>
    </w:rPr>
  </w:style>
  <w:style w:type="paragraph" w:styleId="a4">
    <w:name w:val="footer"/>
    <w:basedOn w:val="a"/>
    <w:link w:val="Char0"/>
    <w:uiPriority w:val="99"/>
    <w:unhideWhenUsed/>
    <w:rsid w:val="004B58B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8B2"/>
    <w:rPr>
      <w:sz w:val="18"/>
      <w:szCs w:val="18"/>
    </w:rPr>
  </w:style>
  <w:style w:type="character" w:styleId="a5">
    <w:name w:val="Hyperlink"/>
    <w:basedOn w:val="a0"/>
    <w:rsid w:val="006A51C9"/>
    <w:rPr>
      <w:color w:val="0000FF"/>
      <w:u w:val="single"/>
    </w:rPr>
  </w:style>
  <w:style w:type="paragraph" w:styleId="a6">
    <w:name w:val="List Paragraph"/>
    <w:basedOn w:val="a"/>
    <w:uiPriority w:val="34"/>
    <w:qFormat/>
    <w:rsid w:val="00240DA9"/>
    <w:pPr>
      <w:ind w:firstLineChars="200" w:firstLine="420"/>
    </w:pPr>
  </w:style>
  <w:style w:type="paragraph" w:styleId="a7">
    <w:name w:val="Balloon Text"/>
    <w:basedOn w:val="a"/>
    <w:link w:val="Char1"/>
    <w:uiPriority w:val="99"/>
    <w:semiHidden/>
    <w:unhideWhenUsed/>
    <w:rsid w:val="008B24A0"/>
    <w:rPr>
      <w:sz w:val="18"/>
      <w:szCs w:val="18"/>
    </w:rPr>
  </w:style>
  <w:style w:type="character" w:customStyle="1" w:styleId="Char1">
    <w:name w:val="批注框文本 Char"/>
    <w:basedOn w:val="a0"/>
    <w:link w:val="a7"/>
    <w:uiPriority w:val="99"/>
    <w:semiHidden/>
    <w:rsid w:val="008B24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TotalTime>
  <Pages>5</Pages>
  <Words>352</Words>
  <Characters>2009</Characters>
  <Application>Microsoft Office Word</Application>
  <DocSecurity>0</DocSecurity>
  <Lines>16</Lines>
  <Paragraphs>4</Paragraphs>
  <ScaleCrop>false</ScaleCrop>
  <Company>China</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游俊毅</dc:creator>
  <cp:lastModifiedBy>冯小珊</cp:lastModifiedBy>
  <cp:revision>346</cp:revision>
  <dcterms:created xsi:type="dcterms:W3CDTF">2019-04-29T00:47:00Z</dcterms:created>
  <dcterms:modified xsi:type="dcterms:W3CDTF">2022-07-08T02:09:00Z</dcterms:modified>
</cp:coreProperties>
</file>