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1AE" w:rsidRPr="007C41AE" w:rsidRDefault="007C41AE" w:rsidP="0028017B">
      <w:pPr>
        <w:spacing w:afterLines="50" w:after="289"/>
        <w:rPr>
          <w:rFonts w:ascii="方正黑体_GBK" w:eastAsia="方正黑体_GBK" w:hint="eastAsia"/>
          <w:sz w:val="32"/>
          <w:szCs w:val="32"/>
        </w:rPr>
      </w:pPr>
      <w:r w:rsidRPr="007C41AE">
        <w:rPr>
          <w:rFonts w:ascii="方正黑体_GBK" w:eastAsia="方正黑体_GBK" w:hint="eastAsia"/>
          <w:sz w:val="32"/>
          <w:szCs w:val="32"/>
        </w:rPr>
        <w:t>附件2</w:t>
      </w:r>
    </w:p>
    <w:p w:rsidR="007C41AE" w:rsidRPr="007C41AE" w:rsidRDefault="007C41AE" w:rsidP="007C41AE">
      <w:pPr>
        <w:spacing w:line="62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7C41AE">
        <w:rPr>
          <w:rFonts w:ascii="方正小标宋简体" w:eastAsia="方正小标宋简体" w:hint="eastAsia"/>
          <w:sz w:val="44"/>
          <w:szCs w:val="44"/>
        </w:rPr>
        <w:t>中央财政2023年度外经贸发展专项资金</w:t>
      </w:r>
    </w:p>
    <w:p w:rsidR="007C41AE" w:rsidRPr="007C41AE" w:rsidRDefault="007C41AE" w:rsidP="007C41AE">
      <w:pPr>
        <w:spacing w:line="62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7C41AE">
        <w:rPr>
          <w:rFonts w:ascii="方正小标宋简体" w:eastAsia="方正小标宋简体" w:hint="eastAsia"/>
          <w:sz w:val="44"/>
          <w:szCs w:val="44"/>
        </w:rPr>
        <w:t>（开拓重点市场事项）品牌培育项目</w:t>
      </w:r>
    </w:p>
    <w:p w:rsidR="007C41AE" w:rsidRPr="007C41AE" w:rsidRDefault="007C41AE" w:rsidP="007C41AE">
      <w:pPr>
        <w:spacing w:line="62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7C41AE">
        <w:rPr>
          <w:rFonts w:ascii="方正小标宋简体" w:eastAsia="方正小标宋简体" w:hint="eastAsia"/>
          <w:sz w:val="44"/>
          <w:szCs w:val="44"/>
        </w:rPr>
        <w:t>申报指南</w:t>
      </w:r>
    </w:p>
    <w:p w:rsidR="007C41AE" w:rsidRPr="007C41AE" w:rsidRDefault="007C41AE" w:rsidP="0028017B">
      <w:pPr>
        <w:spacing w:beforeLines="50" w:before="289"/>
        <w:ind w:firstLineChars="200" w:firstLine="632"/>
        <w:rPr>
          <w:rFonts w:ascii="方正黑体_GBK" w:eastAsia="方正黑体_GBK" w:hint="eastAsia"/>
          <w:sz w:val="32"/>
          <w:szCs w:val="32"/>
        </w:rPr>
      </w:pPr>
      <w:r w:rsidRPr="007C41AE">
        <w:rPr>
          <w:rFonts w:ascii="方正黑体_GBK" w:eastAsia="方正黑体_GBK" w:hint="eastAsia"/>
          <w:sz w:val="32"/>
          <w:szCs w:val="32"/>
        </w:rPr>
        <w:t>一、支持对象</w:t>
      </w:r>
    </w:p>
    <w:p w:rsidR="007C41AE" w:rsidRPr="007C41AE" w:rsidRDefault="007C41AE" w:rsidP="007C41AE">
      <w:pPr>
        <w:ind w:firstLineChars="200" w:firstLine="632"/>
        <w:rPr>
          <w:rFonts w:ascii="方正仿宋_GBK" w:eastAsia="方正仿宋_GBK" w:hint="eastAsia"/>
          <w:sz w:val="32"/>
          <w:szCs w:val="32"/>
        </w:rPr>
      </w:pPr>
      <w:r w:rsidRPr="007C41AE">
        <w:rPr>
          <w:rFonts w:ascii="方正仿宋_GBK" w:eastAsia="方正仿宋_GBK" w:hint="eastAsia"/>
          <w:sz w:val="32"/>
          <w:szCs w:val="32"/>
        </w:rPr>
        <w:t>（一）在我市注册登记，具有独立法人资格，近三年无严重违法违规行为，且未拖欠应缴还财政性资金的企业。</w:t>
      </w:r>
    </w:p>
    <w:p w:rsidR="007C41AE" w:rsidRPr="007C41AE" w:rsidRDefault="007C41AE" w:rsidP="007C41AE">
      <w:pPr>
        <w:ind w:firstLineChars="200" w:firstLine="632"/>
        <w:rPr>
          <w:rFonts w:ascii="方正仿宋_GBK" w:eastAsia="方正仿宋_GBK" w:hint="eastAsia"/>
          <w:sz w:val="32"/>
          <w:szCs w:val="32"/>
        </w:rPr>
      </w:pPr>
      <w:r w:rsidRPr="007C41AE">
        <w:rPr>
          <w:rFonts w:ascii="方正仿宋_GBK" w:eastAsia="方正仿宋_GBK" w:hint="eastAsia"/>
          <w:sz w:val="32"/>
          <w:szCs w:val="32"/>
        </w:rPr>
        <w:t>（二）申报收购境外国际品牌项目的企业还需符合以下条件：1.2021年度企业交纳所得税额500万元以上、出口额在1000万美元以上；2.收购品牌</w:t>
      </w:r>
      <w:proofErr w:type="gramStart"/>
      <w:r w:rsidRPr="007C41AE">
        <w:rPr>
          <w:rFonts w:ascii="方正仿宋_GBK" w:eastAsia="方正仿宋_GBK" w:hint="eastAsia"/>
          <w:sz w:val="32"/>
          <w:szCs w:val="32"/>
        </w:rPr>
        <w:t>项目标</w:t>
      </w:r>
      <w:proofErr w:type="gramEnd"/>
      <w:r w:rsidRPr="007C41AE">
        <w:rPr>
          <w:rFonts w:ascii="方正仿宋_GBK" w:eastAsia="方正仿宋_GBK" w:hint="eastAsia"/>
          <w:sz w:val="32"/>
          <w:szCs w:val="32"/>
        </w:rPr>
        <w:t>的折合人民币1000万元以上；3.累计股权收购达到100%。</w:t>
      </w:r>
    </w:p>
    <w:p w:rsidR="007C41AE" w:rsidRPr="007C41AE" w:rsidRDefault="007C41AE" w:rsidP="007C41AE">
      <w:pPr>
        <w:ind w:firstLineChars="200" w:firstLine="632"/>
        <w:rPr>
          <w:rFonts w:ascii="方正仿宋_GBK" w:eastAsia="方正仿宋_GBK" w:hint="eastAsia"/>
          <w:sz w:val="32"/>
          <w:szCs w:val="32"/>
        </w:rPr>
      </w:pPr>
      <w:r w:rsidRPr="007C41AE">
        <w:rPr>
          <w:rFonts w:ascii="方正仿宋_GBK" w:eastAsia="方正仿宋_GBK" w:hint="eastAsia"/>
          <w:sz w:val="32"/>
          <w:szCs w:val="32"/>
        </w:rPr>
        <w:t>（三）申报面向境外宣传推广项目的企业还需符合以下条件：1.在国内拥有自主</w:t>
      </w:r>
      <w:proofErr w:type="gramStart"/>
      <w:r w:rsidRPr="007C41AE">
        <w:rPr>
          <w:rFonts w:ascii="方正仿宋_GBK" w:eastAsia="方正仿宋_GBK" w:hint="eastAsia"/>
          <w:sz w:val="32"/>
          <w:szCs w:val="32"/>
        </w:rPr>
        <w:t>品牌且</w:t>
      </w:r>
      <w:proofErr w:type="gramEnd"/>
      <w:r w:rsidRPr="007C41AE">
        <w:rPr>
          <w:rFonts w:ascii="方正仿宋_GBK" w:eastAsia="方正仿宋_GBK" w:hint="eastAsia"/>
          <w:sz w:val="32"/>
          <w:szCs w:val="32"/>
        </w:rPr>
        <w:t>已对该品牌在境外推广地注册商标，在支持时段内已进行推广或广告投放；2.2021年度珠三角地区企业年出口额达到500万美元以上；非珠三角地区企业年出口额达到300万美元以上。</w:t>
      </w:r>
    </w:p>
    <w:p w:rsidR="007C41AE" w:rsidRPr="007C41AE" w:rsidRDefault="007C41AE" w:rsidP="007C41AE">
      <w:pPr>
        <w:ind w:firstLineChars="200" w:firstLine="632"/>
        <w:rPr>
          <w:rFonts w:ascii="方正黑体_GBK" w:eastAsia="方正黑体_GBK" w:hint="eastAsia"/>
          <w:sz w:val="32"/>
          <w:szCs w:val="32"/>
        </w:rPr>
      </w:pPr>
      <w:r w:rsidRPr="007C41AE">
        <w:rPr>
          <w:rFonts w:ascii="方正黑体_GBK" w:eastAsia="方正黑体_GBK" w:hint="eastAsia"/>
          <w:sz w:val="32"/>
          <w:szCs w:val="32"/>
        </w:rPr>
        <w:t>二、支持时间</w:t>
      </w:r>
    </w:p>
    <w:p w:rsidR="007C41AE" w:rsidRPr="007C41AE" w:rsidRDefault="007C41AE" w:rsidP="007C41AE">
      <w:pPr>
        <w:ind w:firstLineChars="200" w:firstLine="632"/>
        <w:rPr>
          <w:rFonts w:ascii="方正仿宋_GBK" w:eastAsia="方正仿宋_GBK" w:hint="eastAsia"/>
          <w:sz w:val="32"/>
          <w:szCs w:val="32"/>
        </w:rPr>
      </w:pPr>
      <w:r w:rsidRPr="007C41AE">
        <w:rPr>
          <w:rFonts w:ascii="方正仿宋_GBK" w:eastAsia="方正仿宋_GBK" w:hint="eastAsia"/>
          <w:sz w:val="32"/>
          <w:szCs w:val="32"/>
        </w:rPr>
        <w:t>2022年1月1日-12月31日，以实际支付时间为依据。</w:t>
      </w:r>
    </w:p>
    <w:p w:rsidR="007C41AE" w:rsidRPr="007C41AE" w:rsidRDefault="007C41AE" w:rsidP="007C41AE">
      <w:pPr>
        <w:ind w:firstLineChars="200" w:firstLine="632"/>
        <w:rPr>
          <w:rFonts w:ascii="方正黑体_GBK" w:eastAsia="方正黑体_GBK" w:hint="eastAsia"/>
          <w:sz w:val="32"/>
          <w:szCs w:val="32"/>
        </w:rPr>
      </w:pPr>
      <w:r w:rsidRPr="007C41AE">
        <w:rPr>
          <w:rFonts w:ascii="方正黑体_GBK" w:eastAsia="方正黑体_GBK" w:hint="eastAsia"/>
          <w:sz w:val="32"/>
          <w:szCs w:val="32"/>
        </w:rPr>
        <w:t>三、支持内容</w:t>
      </w:r>
    </w:p>
    <w:p w:rsidR="007C41AE" w:rsidRPr="007C41AE" w:rsidRDefault="007C41AE" w:rsidP="007C41AE">
      <w:pPr>
        <w:ind w:firstLineChars="200" w:firstLine="632"/>
        <w:rPr>
          <w:rFonts w:ascii="方正仿宋_GBK" w:eastAsia="方正仿宋_GBK" w:hint="eastAsia"/>
          <w:sz w:val="32"/>
          <w:szCs w:val="32"/>
        </w:rPr>
      </w:pPr>
      <w:r w:rsidRPr="007C41AE">
        <w:rPr>
          <w:rFonts w:ascii="方正仿宋_GBK" w:eastAsia="方正仿宋_GBK" w:hint="eastAsia"/>
          <w:sz w:val="32"/>
          <w:szCs w:val="32"/>
        </w:rPr>
        <w:t>对企业收购境外国际品牌和面向境外宣传推广自主品牌给</w:t>
      </w:r>
      <w:r w:rsidRPr="007C41AE">
        <w:rPr>
          <w:rFonts w:ascii="方正仿宋_GBK" w:eastAsia="方正仿宋_GBK" w:hint="eastAsia"/>
          <w:sz w:val="32"/>
          <w:szCs w:val="32"/>
        </w:rPr>
        <w:lastRenderedPageBreak/>
        <w:t>予支持。</w:t>
      </w:r>
    </w:p>
    <w:p w:rsidR="007C41AE" w:rsidRPr="007C41AE" w:rsidRDefault="007C41AE" w:rsidP="007C41AE">
      <w:pPr>
        <w:ind w:firstLineChars="200" w:firstLine="632"/>
        <w:rPr>
          <w:rFonts w:ascii="方正仿宋_GBK" w:eastAsia="方正仿宋_GBK" w:hint="eastAsia"/>
          <w:sz w:val="32"/>
          <w:szCs w:val="32"/>
        </w:rPr>
      </w:pPr>
      <w:r w:rsidRPr="007C41AE">
        <w:rPr>
          <w:rFonts w:ascii="方正楷体_GBK" w:eastAsia="方正楷体_GBK" w:hint="eastAsia"/>
          <w:sz w:val="32"/>
          <w:szCs w:val="32"/>
        </w:rPr>
        <w:t>（一）收购境外国际品牌项目。</w:t>
      </w:r>
      <w:r w:rsidRPr="007C41AE">
        <w:rPr>
          <w:rFonts w:ascii="方正仿宋_GBK" w:eastAsia="方正仿宋_GBK" w:hint="eastAsia"/>
          <w:sz w:val="32"/>
          <w:szCs w:val="32"/>
        </w:rPr>
        <w:t>按照每家企业支持比例不超过实际支出额的50%且最高支持金额不超过4,000,000元的标准予以支持。</w:t>
      </w:r>
    </w:p>
    <w:p w:rsidR="007C41AE" w:rsidRPr="007C41AE" w:rsidRDefault="007C41AE" w:rsidP="007C41AE">
      <w:pPr>
        <w:ind w:firstLineChars="200" w:firstLine="632"/>
        <w:rPr>
          <w:rFonts w:ascii="方正仿宋_GBK" w:eastAsia="方正仿宋_GBK" w:hint="eastAsia"/>
          <w:sz w:val="32"/>
          <w:szCs w:val="32"/>
        </w:rPr>
      </w:pPr>
      <w:r w:rsidRPr="007C41AE">
        <w:rPr>
          <w:rFonts w:ascii="方正楷体_GBK" w:eastAsia="方正楷体_GBK" w:hint="eastAsia"/>
          <w:sz w:val="32"/>
          <w:szCs w:val="32"/>
        </w:rPr>
        <w:t>（二）面向境外宣传推广项目。</w:t>
      </w:r>
      <w:r w:rsidRPr="007C41AE">
        <w:rPr>
          <w:rFonts w:ascii="方正仿宋_GBK" w:eastAsia="方正仿宋_GBK" w:hint="eastAsia"/>
          <w:sz w:val="32"/>
          <w:szCs w:val="32"/>
        </w:rPr>
        <w:t>按照每家企业支持比例不超过实际支出额的50%且最高支持金额不超过2,000,000元的标准予以支持。在以集团总部名义申报的项目中，仅对在我市注册的控股子公司项目予以支持。</w:t>
      </w:r>
    </w:p>
    <w:p w:rsidR="007C41AE" w:rsidRPr="007C41AE" w:rsidRDefault="007C41AE" w:rsidP="007C41AE">
      <w:pPr>
        <w:ind w:firstLineChars="200" w:firstLine="632"/>
        <w:rPr>
          <w:rFonts w:ascii="方正黑体_GBK" w:eastAsia="方正黑体_GBK" w:hint="eastAsia"/>
          <w:sz w:val="32"/>
          <w:szCs w:val="32"/>
        </w:rPr>
      </w:pPr>
      <w:r w:rsidRPr="007C41AE">
        <w:rPr>
          <w:rFonts w:ascii="方正黑体_GBK" w:eastAsia="方正黑体_GBK" w:hint="eastAsia"/>
          <w:sz w:val="32"/>
          <w:szCs w:val="32"/>
        </w:rPr>
        <w:t>四、申报材料</w:t>
      </w:r>
    </w:p>
    <w:p w:rsidR="007C41AE" w:rsidRPr="007C41AE" w:rsidRDefault="007C41AE" w:rsidP="007C41AE">
      <w:pPr>
        <w:ind w:firstLineChars="200" w:firstLine="632"/>
        <w:rPr>
          <w:rFonts w:ascii="方正楷体_GBK" w:eastAsia="方正楷体_GBK" w:hint="eastAsia"/>
          <w:sz w:val="32"/>
          <w:szCs w:val="32"/>
        </w:rPr>
      </w:pPr>
      <w:r w:rsidRPr="007C41AE">
        <w:rPr>
          <w:rFonts w:ascii="方正楷体_GBK" w:eastAsia="方正楷体_GBK" w:hint="eastAsia"/>
          <w:sz w:val="32"/>
          <w:szCs w:val="32"/>
        </w:rPr>
        <w:t>（一）收购境外国际品牌项目</w:t>
      </w:r>
      <w:r w:rsidRPr="007C41AE">
        <w:rPr>
          <w:rFonts w:ascii="方正楷体_GBK" w:eastAsia="方正楷体_GBK" w:hint="eastAsia"/>
          <w:sz w:val="32"/>
          <w:szCs w:val="32"/>
        </w:rPr>
        <w:t>。</w:t>
      </w:r>
    </w:p>
    <w:p w:rsidR="007C41AE" w:rsidRPr="007C41AE" w:rsidRDefault="007C41AE" w:rsidP="007C41AE">
      <w:pPr>
        <w:ind w:firstLineChars="200" w:firstLine="632"/>
        <w:rPr>
          <w:rFonts w:ascii="方正仿宋_GBK" w:eastAsia="方正仿宋_GBK" w:hint="eastAsia"/>
          <w:sz w:val="32"/>
          <w:szCs w:val="32"/>
        </w:rPr>
      </w:pPr>
      <w:r w:rsidRPr="007C41AE">
        <w:rPr>
          <w:rFonts w:ascii="方正仿宋_GBK" w:eastAsia="方正仿宋_GBK" w:hint="eastAsia"/>
          <w:sz w:val="32"/>
          <w:szCs w:val="32"/>
        </w:rPr>
        <w:t>1.申请报告。</w:t>
      </w:r>
    </w:p>
    <w:p w:rsidR="007C41AE" w:rsidRPr="007C41AE" w:rsidRDefault="007C41AE" w:rsidP="007C41AE">
      <w:pPr>
        <w:ind w:firstLineChars="200" w:firstLine="632"/>
        <w:rPr>
          <w:rFonts w:ascii="方正仿宋_GBK" w:eastAsia="方正仿宋_GBK" w:hint="eastAsia"/>
          <w:sz w:val="32"/>
          <w:szCs w:val="32"/>
        </w:rPr>
      </w:pPr>
      <w:r w:rsidRPr="007C41AE">
        <w:rPr>
          <w:rFonts w:ascii="方正仿宋_GBK" w:eastAsia="方正仿宋_GBK" w:hint="eastAsia"/>
          <w:sz w:val="32"/>
          <w:szCs w:val="32"/>
        </w:rPr>
        <w:t>2.《企业诚信信息记录》（广东商务诚信公共服务平台http://www.gdintegrity.com下载打印)。</w:t>
      </w:r>
    </w:p>
    <w:p w:rsidR="007C41AE" w:rsidRPr="007C41AE" w:rsidRDefault="007C41AE" w:rsidP="007C41AE">
      <w:pPr>
        <w:ind w:firstLineChars="200" w:firstLine="632"/>
        <w:rPr>
          <w:rFonts w:ascii="方正仿宋_GBK" w:eastAsia="方正仿宋_GBK" w:hint="eastAsia"/>
          <w:sz w:val="32"/>
          <w:szCs w:val="32"/>
        </w:rPr>
      </w:pPr>
      <w:r w:rsidRPr="007C41AE">
        <w:rPr>
          <w:rFonts w:ascii="方正仿宋_GBK" w:eastAsia="方正仿宋_GBK" w:hint="eastAsia"/>
          <w:sz w:val="32"/>
          <w:szCs w:val="32"/>
        </w:rPr>
        <w:t>3.品牌培育项目（收购境外国际品牌）申请表（附件2-1）。</w:t>
      </w:r>
    </w:p>
    <w:p w:rsidR="007C41AE" w:rsidRPr="007C41AE" w:rsidRDefault="007C41AE" w:rsidP="007C41AE">
      <w:pPr>
        <w:ind w:firstLineChars="200" w:firstLine="632"/>
        <w:rPr>
          <w:rFonts w:ascii="方正仿宋_GBK" w:eastAsia="方正仿宋_GBK" w:hint="eastAsia"/>
          <w:sz w:val="32"/>
          <w:szCs w:val="32"/>
        </w:rPr>
      </w:pPr>
      <w:r w:rsidRPr="007C41AE">
        <w:rPr>
          <w:rFonts w:ascii="方正仿宋_GBK" w:eastAsia="方正仿宋_GBK" w:hint="eastAsia"/>
          <w:sz w:val="32"/>
          <w:szCs w:val="32"/>
        </w:rPr>
        <w:t>4.企业营业执照。</w:t>
      </w:r>
    </w:p>
    <w:p w:rsidR="007C41AE" w:rsidRPr="007C41AE" w:rsidRDefault="007C41AE" w:rsidP="007C41AE">
      <w:pPr>
        <w:ind w:firstLineChars="200" w:firstLine="632"/>
        <w:rPr>
          <w:rFonts w:ascii="方正仿宋_GBK" w:eastAsia="方正仿宋_GBK" w:hint="eastAsia"/>
          <w:sz w:val="32"/>
          <w:szCs w:val="32"/>
        </w:rPr>
      </w:pPr>
      <w:r w:rsidRPr="007C41AE">
        <w:rPr>
          <w:rFonts w:ascii="方正仿宋_GBK" w:eastAsia="方正仿宋_GBK" w:hint="eastAsia"/>
          <w:sz w:val="32"/>
          <w:szCs w:val="32"/>
        </w:rPr>
        <w:t>5.经会计或审计事务所审计的申报企业及其境外全资子公司2021年度财务报表。</w:t>
      </w:r>
    </w:p>
    <w:p w:rsidR="007C41AE" w:rsidRPr="007C41AE" w:rsidRDefault="007C41AE" w:rsidP="007C41AE">
      <w:pPr>
        <w:ind w:firstLineChars="200" w:firstLine="632"/>
        <w:rPr>
          <w:rFonts w:ascii="方正仿宋_GBK" w:eastAsia="方正仿宋_GBK" w:hint="eastAsia"/>
          <w:sz w:val="32"/>
          <w:szCs w:val="32"/>
        </w:rPr>
      </w:pPr>
      <w:r w:rsidRPr="007C41AE">
        <w:rPr>
          <w:rFonts w:ascii="方正仿宋_GBK" w:eastAsia="方正仿宋_GBK" w:hint="eastAsia"/>
          <w:sz w:val="32"/>
          <w:szCs w:val="32"/>
        </w:rPr>
        <w:t>6.申报企业或其全资子公司的收购合同以及付款凭证。</w:t>
      </w:r>
    </w:p>
    <w:p w:rsidR="007C41AE" w:rsidRPr="007C41AE" w:rsidRDefault="007C41AE" w:rsidP="007C41AE">
      <w:pPr>
        <w:ind w:firstLineChars="200" w:firstLine="632"/>
        <w:rPr>
          <w:rFonts w:ascii="方正仿宋_GBK" w:eastAsia="方正仿宋_GBK" w:hint="eastAsia"/>
          <w:sz w:val="32"/>
          <w:szCs w:val="32"/>
        </w:rPr>
      </w:pPr>
      <w:r w:rsidRPr="007C41AE">
        <w:rPr>
          <w:rFonts w:ascii="方正仿宋_GBK" w:eastAsia="方正仿宋_GBK" w:hint="eastAsia"/>
          <w:sz w:val="32"/>
          <w:szCs w:val="32"/>
        </w:rPr>
        <w:t>7.收购项目的专项审计报告（包含但不限于营业收入额、所得税额及相关内容）。</w:t>
      </w:r>
    </w:p>
    <w:p w:rsidR="007C41AE" w:rsidRPr="007C41AE" w:rsidRDefault="007C41AE" w:rsidP="007C41AE">
      <w:pPr>
        <w:ind w:firstLineChars="200" w:firstLine="632"/>
        <w:rPr>
          <w:rFonts w:ascii="方正仿宋_GBK" w:eastAsia="方正仿宋_GBK" w:hint="eastAsia"/>
          <w:sz w:val="32"/>
          <w:szCs w:val="32"/>
        </w:rPr>
      </w:pPr>
      <w:r w:rsidRPr="007C41AE">
        <w:rPr>
          <w:rFonts w:ascii="方正仿宋_GBK" w:eastAsia="方正仿宋_GBK" w:hint="eastAsia"/>
          <w:sz w:val="32"/>
          <w:szCs w:val="32"/>
        </w:rPr>
        <w:t>8.境外中资企业（机构）报到登记表。</w:t>
      </w:r>
    </w:p>
    <w:p w:rsidR="007C41AE" w:rsidRPr="007C41AE" w:rsidRDefault="007C41AE" w:rsidP="007C41AE">
      <w:pPr>
        <w:ind w:firstLineChars="200" w:firstLine="632"/>
        <w:rPr>
          <w:rFonts w:ascii="方正仿宋_GBK" w:eastAsia="方正仿宋_GBK" w:hint="eastAsia"/>
          <w:sz w:val="32"/>
          <w:szCs w:val="32"/>
        </w:rPr>
      </w:pPr>
      <w:r w:rsidRPr="007C41AE">
        <w:rPr>
          <w:rFonts w:ascii="方正仿宋_GBK" w:eastAsia="方正仿宋_GBK" w:hint="eastAsia"/>
          <w:sz w:val="32"/>
          <w:szCs w:val="32"/>
        </w:rPr>
        <w:t>9.企业所得税额缴纳证明（含纳税金额等信息）。</w:t>
      </w:r>
    </w:p>
    <w:p w:rsidR="007C41AE" w:rsidRPr="007C41AE" w:rsidRDefault="007C41AE" w:rsidP="007C41AE">
      <w:pPr>
        <w:ind w:firstLineChars="200" w:firstLine="632"/>
        <w:rPr>
          <w:rFonts w:ascii="方正仿宋_GBK" w:eastAsia="方正仿宋_GBK" w:hint="eastAsia"/>
          <w:sz w:val="32"/>
          <w:szCs w:val="32"/>
        </w:rPr>
      </w:pPr>
      <w:r w:rsidRPr="007C41AE">
        <w:rPr>
          <w:rFonts w:ascii="方正仿宋_GBK" w:eastAsia="方正仿宋_GBK" w:hint="eastAsia"/>
          <w:sz w:val="32"/>
          <w:szCs w:val="32"/>
        </w:rPr>
        <w:lastRenderedPageBreak/>
        <w:t>10.市商务局要求的其它材料。</w:t>
      </w:r>
    </w:p>
    <w:p w:rsidR="007C41AE" w:rsidRPr="007C41AE" w:rsidRDefault="007C41AE" w:rsidP="007C41AE">
      <w:pPr>
        <w:ind w:firstLineChars="200" w:firstLine="632"/>
        <w:rPr>
          <w:rFonts w:ascii="方正楷体_GBK" w:eastAsia="方正楷体_GBK" w:hint="eastAsia"/>
          <w:sz w:val="32"/>
          <w:szCs w:val="32"/>
        </w:rPr>
      </w:pPr>
      <w:r w:rsidRPr="007C41AE">
        <w:rPr>
          <w:rFonts w:ascii="方正楷体_GBK" w:eastAsia="方正楷体_GBK" w:hint="eastAsia"/>
          <w:sz w:val="32"/>
          <w:szCs w:val="32"/>
        </w:rPr>
        <w:t>（二）面向境外宣传推广项目</w:t>
      </w:r>
      <w:r>
        <w:rPr>
          <w:rFonts w:ascii="方正楷体_GBK" w:eastAsia="方正楷体_GBK" w:hint="eastAsia"/>
          <w:sz w:val="32"/>
          <w:szCs w:val="32"/>
        </w:rPr>
        <w:t>。</w:t>
      </w:r>
    </w:p>
    <w:p w:rsidR="007C41AE" w:rsidRPr="007C41AE" w:rsidRDefault="007C41AE" w:rsidP="007C41AE">
      <w:pPr>
        <w:ind w:firstLineChars="200" w:firstLine="632"/>
        <w:rPr>
          <w:rFonts w:ascii="方正仿宋_GBK" w:eastAsia="方正仿宋_GBK" w:hint="eastAsia"/>
          <w:sz w:val="32"/>
          <w:szCs w:val="32"/>
        </w:rPr>
      </w:pPr>
      <w:r w:rsidRPr="007C41AE">
        <w:rPr>
          <w:rFonts w:ascii="方正仿宋_GBK" w:eastAsia="方正仿宋_GBK" w:hint="eastAsia"/>
          <w:sz w:val="32"/>
          <w:szCs w:val="32"/>
        </w:rPr>
        <w:t>1.申请报告。</w:t>
      </w:r>
    </w:p>
    <w:p w:rsidR="007C41AE" w:rsidRPr="007C41AE" w:rsidRDefault="007C41AE" w:rsidP="007C41AE">
      <w:pPr>
        <w:ind w:firstLineChars="200" w:firstLine="632"/>
        <w:rPr>
          <w:rFonts w:ascii="方正仿宋_GBK" w:eastAsia="方正仿宋_GBK" w:hint="eastAsia"/>
          <w:sz w:val="32"/>
          <w:szCs w:val="32"/>
        </w:rPr>
      </w:pPr>
      <w:r w:rsidRPr="007C41AE">
        <w:rPr>
          <w:rFonts w:ascii="方正仿宋_GBK" w:eastAsia="方正仿宋_GBK" w:hint="eastAsia"/>
          <w:sz w:val="32"/>
          <w:szCs w:val="32"/>
        </w:rPr>
        <w:t>2.《企业诚信信息记录》（广东商务诚信公共服务平台http://www.gdintegrity.com）下载打印)。</w:t>
      </w:r>
    </w:p>
    <w:p w:rsidR="007C41AE" w:rsidRPr="007C41AE" w:rsidRDefault="007C41AE" w:rsidP="007C41AE">
      <w:pPr>
        <w:ind w:firstLineChars="200" w:firstLine="632"/>
        <w:rPr>
          <w:rFonts w:ascii="方正仿宋_GBK" w:eastAsia="方正仿宋_GBK" w:hint="eastAsia"/>
          <w:sz w:val="32"/>
          <w:szCs w:val="32"/>
        </w:rPr>
      </w:pPr>
      <w:r w:rsidRPr="007C41AE">
        <w:rPr>
          <w:rFonts w:ascii="方正仿宋_GBK" w:eastAsia="方正仿宋_GBK" w:hint="eastAsia"/>
          <w:sz w:val="32"/>
          <w:szCs w:val="32"/>
        </w:rPr>
        <w:t>3.品牌培育项目（面向境外宣传推广）申请表（附件2-2）。</w:t>
      </w:r>
    </w:p>
    <w:p w:rsidR="007C41AE" w:rsidRPr="007C41AE" w:rsidRDefault="007C41AE" w:rsidP="007C41AE">
      <w:pPr>
        <w:ind w:firstLineChars="200" w:firstLine="632"/>
        <w:rPr>
          <w:rFonts w:ascii="方正仿宋_GBK" w:eastAsia="方正仿宋_GBK" w:hint="eastAsia"/>
          <w:sz w:val="32"/>
          <w:szCs w:val="32"/>
        </w:rPr>
      </w:pPr>
      <w:r w:rsidRPr="007C41AE">
        <w:rPr>
          <w:rFonts w:ascii="方正仿宋_GBK" w:eastAsia="方正仿宋_GBK" w:hint="eastAsia"/>
          <w:sz w:val="32"/>
          <w:szCs w:val="32"/>
        </w:rPr>
        <w:t>4.企业营业执照。</w:t>
      </w:r>
    </w:p>
    <w:p w:rsidR="007C41AE" w:rsidRPr="007C41AE" w:rsidRDefault="007C41AE" w:rsidP="007C41AE">
      <w:pPr>
        <w:ind w:firstLineChars="200" w:firstLine="632"/>
        <w:rPr>
          <w:rFonts w:ascii="方正仿宋_GBK" w:eastAsia="方正仿宋_GBK" w:hint="eastAsia"/>
          <w:sz w:val="32"/>
          <w:szCs w:val="32"/>
        </w:rPr>
      </w:pPr>
      <w:r w:rsidRPr="007C41AE">
        <w:rPr>
          <w:rFonts w:ascii="方正仿宋_GBK" w:eastAsia="方正仿宋_GBK" w:hint="eastAsia"/>
          <w:sz w:val="32"/>
          <w:szCs w:val="32"/>
        </w:rPr>
        <w:t>5.宣传、推广活动等证明材料（现场图片或相关视频）。</w:t>
      </w:r>
    </w:p>
    <w:p w:rsidR="007C41AE" w:rsidRPr="007C41AE" w:rsidRDefault="007C41AE" w:rsidP="007C41AE">
      <w:pPr>
        <w:ind w:firstLineChars="200" w:firstLine="632"/>
        <w:rPr>
          <w:rFonts w:ascii="方正仿宋_GBK" w:eastAsia="方正仿宋_GBK" w:hint="eastAsia"/>
          <w:sz w:val="32"/>
          <w:szCs w:val="32"/>
        </w:rPr>
      </w:pPr>
      <w:r w:rsidRPr="007C41AE">
        <w:rPr>
          <w:rFonts w:ascii="方正仿宋_GBK" w:eastAsia="方正仿宋_GBK" w:hint="eastAsia"/>
          <w:sz w:val="32"/>
          <w:szCs w:val="32"/>
        </w:rPr>
        <w:t>6.推广合同及其费用支出凭证、发票。</w:t>
      </w:r>
    </w:p>
    <w:p w:rsidR="007C41AE" w:rsidRPr="007C41AE" w:rsidRDefault="007C41AE" w:rsidP="007C41AE">
      <w:pPr>
        <w:ind w:firstLineChars="200" w:firstLine="632"/>
        <w:rPr>
          <w:rFonts w:ascii="方正仿宋_GBK" w:eastAsia="方正仿宋_GBK" w:hint="eastAsia"/>
          <w:spacing w:val="-6"/>
          <w:sz w:val="32"/>
          <w:szCs w:val="32"/>
        </w:rPr>
      </w:pPr>
      <w:r w:rsidRPr="007C41AE">
        <w:rPr>
          <w:rFonts w:ascii="方正仿宋_GBK" w:eastAsia="方正仿宋_GBK" w:hint="eastAsia"/>
          <w:sz w:val="32"/>
          <w:szCs w:val="32"/>
        </w:rPr>
        <w:t>7.</w:t>
      </w:r>
      <w:r w:rsidRPr="007C41AE">
        <w:rPr>
          <w:rFonts w:ascii="方正仿宋_GBK" w:eastAsia="方正仿宋_GBK" w:hint="eastAsia"/>
          <w:spacing w:val="-6"/>
          <w:sz w:val="32"/>
          <w:szCs w:val="32"/>
        </w:rPr>
        <w:t>以集团总部名义申报控股子公司项目的，提供股权关系证明。</w:t>
      </w:r>
    </w:p>
    <w:p w:rsidR="007C41AE" w:rsidRPr="007C41AE" w:rsidRDefault="007C41AE" w:rsidP="007C41AE">
      <w:pPr>
        <w:ind w:firstLineChars="200" w:firstLine="632"/>
        <w:rPr>
          <w:rFonts w:ascii="方正仿宋_GBK" w:eastAsia="方正仿宋_GBK" w:hint="eastAsia"/>
          <w:sz w:val="32"/>
          <w:szCs w:val="32"/>
        </w:rPr>
      </w:pPr>
      <w:r w:rsidRPr="007C41AE">
        <w:rPr>
          <w:rFonts w:ascii="方正仿宋_GBK" w:eastAsia="方正仿宋_GBK" w:hint="eastAsia"/>
          <w:sz w:val="32"/>
          <w:szCs w:val="32"/>
        </w:rPr>
        <w:t>8.项目专项审计报告（包含但不限于营业收入额、所得税额及材料要求的相关内容）等。</w:t>
      </w:r>
    </w:p>
    <w:p w:rsidR="007C41AE" w:rsidRPr="007C41AE" w:rsidRDefault="007C41AE" w:rsidP="007C41AE">
      <w:pPr>
        <w:ind w:firstLineChars="200" w:firstLine="632"/>
        <w:rPr>
          <w:rFonts w:ascii="方正仿宋_GBK" w:eastAsia="方正仿宋_GBK" w:hint="eastAsia"/>
          <w:sz w:val="32"/>
          <w:szCs w:val="32"/>
        </w:rPr>
      </w:pPr>
      <w:r w:rsidRPr="007C41AE">
        <w:rPr>
          <w:rFonts w:ascii="方正仿宋_GBK" w:eastAsia="方正仿宋_GBK" w:hint="eastAsia"/>
          <w:sz w:val="32"/>
          <w:szCs w:val="32"/>
        </w:rPr>
        <w:t>9.境内</w:t>
      </w:r>
      <w:proofErr w:type="gramStart"/>
      <w:r w:rsidRPr="007C41AE">
        <w:rPr>
          <w:rFonts w:ascii="方正仿宋_GBK" w:eastAsia="方正仿宋_GBK" w:hint="eastAsia"/>
          <w:sz w:val="32"/>
          <w:szCs w:val="32"/>
        </w:rPr>
        <w:t>外品牌</w:t>
      </w:r>
      <w:proofErr w:type="gramEnd"/>
      <w:r w:rsidRPr="007C41AE">
        <w:rPr>
          <w:rFonts w:ascii="方正仿宋_GBK" w:eastAsia="方正仿宋_GBK" w:hint="eastAsia"/>
          <w:sz w:val="32"/>
          <w:szCs w:val="32"/>
        </w:rPr>
        <w:t>商标专用权或注册证明。</w:t>
      </w:r>
    </w:p>
    <w:p w:rsidR="007C41AE" w:rsidRPr="007C41AE" w:rsidRDefault="007C41AE" w:rsidP="007C41AE">
      <w:pPr>
        <w:ind w:firstLineChars="200" w:firstLine="632"/>
        <w:rPr>
          <w:rFonts w:ascii="方正仿宋_GBK" w:eastAsia="方正仿宋_GBK" w:hint="eastAsia"/>
          <w:sz w:val="32"/>
          <w:szCs w:val="32"/>
        </w:rPr>
      </w:pPr>
      <w:r w:rsidRPr="007C41AE">
        <w:rPr>
          <w:rFonts w:ascii="方正仿宋_GBK" w:eastAsia="方正仿宋_GBK" w:hint="eastAsia"/>
          <w:sz w:val="32"/>
          <w:szCs w:val="32"/>
        </w:rPr>
        <w:t>10.市商务局要求的其它材料。</w:t>
      </w:r>
    </w:p>
    <w:p w:rsidR="007C41AE" w:rsidRPr="007C41AE" w:rsidRDefault="007C41AE" w:rsidP="007C41AE">
      <w:pPr>
        <w:ind w:firstLineChars="200" w:firstLine="632"/>
        <w:rPr>
          <w:rFonts w:ascii="方正黑体_GBK" w:eastAsia="方正黑体_GBK" w:hint="eastAsia"/>
          <w:sz w:val="32"/>
          <w:szCs w:val="32"/>
        </w:rPr>
      </w:pPr>
      <w:r w:rsidRPr="007C41AE">
        <w:rPr>
          <w:rFonts w:ascii="方正黑体_GBK" w:eastAsia="方正黑体_GBK" w:hint="eastAsia"/>
          <w:sz w:val="32"/>
          <w:szCs w:val="32"/>
        </w:rPr>
        <w:t>五、有关要求</w:t>
      </w:r>
    </w:p>
    <w:p w:rsidR="007C41AE" w:rsidRPr="007C41AE" w:rsidRDefault="007C41AE" w:rsidP="007C41AE">
      <w:pPr>
        <w:ind w:firstLineChars="200" w:firstLine="632"/>
        <w:rPr>
          <w:rFonts w:ascii="方正楷体_GBK" w:eastAsia="方正楷体_GBK" w:hint="eastAsia"/>
          <w:sz w:val="32"/>
          <w:szCs w:val="32"/>
        </w:rPr>
      </w:pPr>
      <w:r w:rsidRPr="007C41AE">
        <w:rPr>
          <w:rFonts w:ascii="方正楷体_GBK" w:eastAsia="方正楷体_GBK" w:hint="eastAsia"/>
          <w:sz w:val="32"/>
          <w:szCs w:val="32"/>
        </w:rPr>
        <w:t>（一）材料要求</w:t>
      </w:r>
      <w:r w:rsidRPr="007C41AE">
        <w:rPr>
          <w:rFonts w:ascii="方正楷体_GBK" w:eastAsia="方正楷体_GBK" w:hint="eastAsia"/>
          <w:sz w:val="32"/>
          <w:szCs w:val="32"/>
        </w:rPr>
        <w:t>。</w:t>
      </w:r>
    </w:p>
    <w:p w:rsidR="007C41AE" w:rsidRPr="007C41AE" w:rsidRDefault="007C41AE" w:rsidP="007C41AE">
      <w:pPr>
        <w:ind w:firstLineChars="200" w:firstLine="632"/>
        <w:rPr>
          <w:rFonts w:ascii="方正仿宋_GBK" w:eastAsia="方正仿宋_GBK" w:hint="eastAsia"/>
          <w:sz w:val="32"/>
          <w:szCs w:val="32"/>
        </w:rPr>
      </w:pPr>
      <w:r w:rsidRPr="007C41AE">
        <w:rPr>
          <w:rFonts w:ascii="方正仿宋_GBK" w:eastAsia="方正仿宋_GBK" w:hint="eastAsia"/>
          <w:sz w:val="32"/>
          <w:szCs w:val="32"/>
        </w:rPr>
        <w:t>1.品牌培育项目申报材料，市商务局及企业（单位）均应留底备查。</w:t>
      </w:r>
    </w:p>
    <w:p w:rsidR="007C41AE" w:rsidRPr="007C41AE" w:rsidRDefault="007C41AE" w:rsidP="007C41AE">
      <w:pPr>
        <w:ind w:firstLineChars="200" w:firstLine="632"/>
        <w:rPr>
          <w:rFonts w:ascii="方正仿宋_GBK" w:eastAsia="方正仿宋_GBK" w:hint="eastAsia"/>
          <w:sz w:val="32"/>
          <w:szCs w:val="32"/>
        </w:rPr>
      </w:pPr>
      <w:r w:rsidRPr="007C41AE">
        <w:rPr>
          <w:rFonts w:ascii="方正仿宋_GBK" w:eastAsia="方正仿宋_GBK" w:hint="eastAsia"/>
          <w:sz w:val="32"/>
          <w:szCs w:val="32"/>
        </w:rPr>
        <w:t>2.品牌培育项目专项审计报告汇总格式（附件2-3）对申报材料进行编号和分类整理。</w:t>
      </w:r>
    </w:p>
    <w:p w:rsidR="007C41AE" w:rsidRPr="007C41AE" w:rsidRDefault="007C41AE" w:rsidP="007C41AE">
      <w:pPr>
        <w:ind w:firstLineChars="200" w:firstLine="632"/>
        <w:rPr>
          <w:rFonts w:ascii="方正楷体_GBK" w:eastAsia="方正楷体_GBK" w:hint="eastAsia"/>
          <w:sz w:val="32"/>
          <w:szCs w:val="32"/>
        </w:rPr>
      </w:pPr>
      <w:r w:rsidRPr="007C41AE">
        <w:rPr>
          <w:rFonts w:ascii="方正楷体_GBK" w:eastAsia="方正楷体_GBK" w:hint="eastAsia"/>
          <w:sz w:val="32"/>
          <w:szCs w:val="32"/>
        </w:rPr>
        <w:t>（二）审核注意事项</w:t>
      </w:r>
      <w:r w:rsidRPr="007C41AE">
        <w:rPr>
          <w:rFonts w:ascii="方正楷体_GBK" w:eastAsia="方正楷体_GBK" w:hint="eastAsia"/>
          <w:sz w:val="32"/>
          <w:szCs w:val="32"/>
        </w:rPr>
        <w:t>。</w:t>
      </w:r>
    </w:p>
    <w:p w:rsidR="007C41AE" w:rsidRPr="007C41AE" w:rsidRDefault="007C41AE" w:rsidP="007C41AE">
      <w:pPr>
        <w:ind w:firstLineChars="200" w:firstLine="632"/>
        <w:rPr>
          <w:rFonts w:ascii="方正仿宋_GBK" w:eastAsia="方正仿宋_GBK" w:hint="eastAsia"/>
          <w:sz w:val="32"/>
          <w:szCs w:val="32"/>
        </w:rPr>
      </w:pPr>
      <w:r w:rsidRPr="007C41AE">
        <w:rPr>
          <w:rFonts w:ascii="方正仿宋_GBK" w:eastAsia="方正仿宋_GBK" w:hint="eastAsia"/>
          <w:sz w:val="32"/>
          <w:szCs w:val="32"/>
        </w:rPr>
        <w:t>1.境外推广费用仅认定直接费用（包括合同约定的赞助费、</w:t>
      </w:r>
      <w:r w:rsidRPr="007C41AE">
        <w:rPr>
          <w:rFonts w:ascii="方正仿宋_GBK" w:eastAsia="方正仿宋_GBK" w:hint="eastAsia"/>
          <w:sz w:val="32"/>
          <w:szCs w:val="32"/>
        </w:rPr>
        <w:lastRenderedPageBreak/>
        <w:t>媒体发行费、广告宣传活动费用等）。间接费用（包括支付奖金/提成、差旅费、广告测试费、储藏费、账号费、产品制作输出费、视觉设计及包装服务费、设计用图片检索服务费、为展厅设计和施工服务费、金品诚企服务费、定制邮件、聘请顾问咨询费、视频营销技术、视频编辑和模板素材服务费、</w:t>
      </w:r>
      <w:proofErr w:type="gramStart"/>
      <w:r w:rsidRPr="007C41AE">
        <w:rPr>
          <w:rFonts w:ascii="方正仿宋_GBK" w:eastAsia="方正仿宋_GBK" w:hint="eastAsia"/>
          <w:sz w:val="32"/>
          <w:szCs w:val="32"/>
        </w:rPr>
        <w:t>打造爆款视频</w:t>
      </w:r>
      <w:proofErr w:type="gramEnd"/>
      <w:r w:rsidRPr="007C41AE">
        <w:rPr>
          <w:rFonts w:ascii="方正仿宋_GBK" w:eastAsia="方正仿宋_GBK" w:hint="eastAsia"/>
          <w:sz w:val="32"/>
          <w:szCs w:val="32"/>
        </w:rPr>
        <w:t>服务费、动画片海外版视频修改服务费、服务器托管费、网站建设费等）不计入境外推广费用。</w:t>
      </w:r>
    </w:p>
    <w:p w:rsidR="007C41AE" w:rsidRPr="007C41AE" w:rsidRDefault="007C41AE" w:rsidP="007C41AE">
      <w:pPr>
        <w:ind w:firstLineChars="200" w:firstLine="632"/>
        <w:rPr>
          <w:rFonts w:ascii="方正仿宋_GBK" w:eastAsia="方正仿宋_GBK" w:hint="eastAsia"/>
          <w:sz w:val="32"/>
          <w:szCs w:val="32"/>
        </w:rPr>
      </w:pPr>
      <w:r w:rsidRPr="007C41AE">
        <w:rPr>
          <w:rFonts w:ascii="方正仿宋_GBK" w:eastAsia="方正仿宋_GBK" w:hint="eastAsia"/>
          <w:sz w:val="32"/>
          <w:szCs w:val="32"/>
        </w:rPr>
        <w:t>2.支付时间、服务期间、发票开具时间界定。按申报指引要求，以支付时间必须在2022年1月1日-2022年12月31日期间为前提。（1）若境外推广合同服务期间完全不在支持期间，即使支付时间在2022年1月1日-2022年12月31日期间，也不予通过。（2）若境外推广合同服务和实际支付时间均在支持期间，发票开具时间不在2022年1月1日-2022年12月31日</w:t>
      </w:r>
      <w:proofErr w:type="gramStart"/>
      <w:r w:rsidRPr="007C41AE">
        <w:rPr>
          <w:rFonts w:ascii="方正仿宋_GBK" w:eastAsia="方正仿宋_GBK" w:hint="eastAsia"/>
          <w:sz w:val="32"/>
          <w:szCs w:val="32"/>
        </w:rPr>
        <w:t>且资料</w:t>
      </w:r>
      <w:proofErr w:type="gramEnd"/>
      <w:r w:rsidRPr="007C41AE">
        <w:rPr>
          <w:rFonts w:ascii="方正仿宋_GBK" w:eastAsia="方正仿宋_GBK" w:hint="eastAsia"/>
          <w:sz w:val="32"/>
          <w:szCs w:val="32"/>
        </w:rPr>
        <w:t>未显示服务期间或显示不在支持期间的，不予通过；发票开具时间不在2022年1月1日-2022年12月31日，资料显示服务期间在支持期间的，则予以通过。</w:t>
      </w:r>
    </w:p>
    <w:p w:rsidR="007C41AE" w:rsidRPr="007C41AE" w:rsidRDefault="007C41AE" w:rsidP="007C41AE">
      <w:pPr>
        <w:ind w:firstLineChars="200" w:firstLine="632"/>
        <w:rPr>
          <w:rFonts w:ascii="方正仿宋_GBK" w:eastAsia="方正仿宋_GBK" w:hint="eastAsia"/>
          <w:sz w:val="32"/>
          <w:szCs w:val="32"/>
        </w:rPr>
      </w:pPr>
    </w:p>
    <w:p w:rsidR="007C41AE" w:rsidRPr="007C41AE" w:rsidRDefault="007C41AE" w:rsidP="007C41AE">
      <w:pPr>
        <w:ind w:firstLineChars="200" w:firstLine="632"/>
        <w:rPr>
          <w:rFonts w:ascii="方正仿宋_GBK" w:eastAsia="方正仿宋_GBK" w:hint="eastAsia"/>
          <w:sz w:val="32"/>
          <w:szCs w:val="32"/>
        </w:rPr>
      </w:pPr>
      <w:r w:rsidRPr="007C41AE">
        <w:rPr>
          <w:rFonts w:ascii="方正仿宋_GBK" w:eastAsia="方正仿宋_GBK" w:hint="eastAsia"/>
          <w:sz w:val="32"/>
          <w:szCs w:val="32"/>
        </w:rPr>
        <w:t>附件：2-1.品牌培育项目（收购境外国际品牌）申请表</w:t>
      </w:r>
    </w:p>
    <w:p w:rsidR="007C41AE" w:rsidRPr="007C41AE" w:rsidRDefault="007C41AE" w:rsidP="007C41AE">
      <w:pPr>
        <w:ind w:leftChars="470" w:left="968" w:firstLineChars="200" w:firstLine="632"/>
        <w:rPr>
          <w:rFonts w:ascii="方正仿宋_GBK" w:eastAsia="方正仿宋_GBK" w:hint="eastAsia"/>
          <w:sz w:val="32"/>
          <w:szCs w:val="32"/>
        </w:rPr>
      </w:pPr>
      <w:r w:rsidRPr="007C41AE">
        <w:rPr>
          <w:rFonts w:ascii="方正仿宋_GBK" w:eastAsia="方正仿宋_GBK" w:hint="eastAsia"/>
          <w:sz w:val="32"/>
          <w:szCs w:val="32"/>
        </w:rPr>
        <w:t>2-2.品牌培育项目（面向境外宣传推广）申请表</w:t>
      </w:r>
    </w:p>
    <w:p w:rsidR="007C41AE" w:rsidRPr="007C41AE" w:rsidRDefault="007C41AE" w:rsidP="007C41AE">
      <w:pPr>
        <w:ind w:leftChars="470" w:left="968" w:firstLineChars="200" w:firstLine="632"/>
        <w:rPr>
          <w:rFonts w:ascii="方正仿宋_GBK" w:eastAsia="方正仿宋_GBK" w:hint="eastAsia"/>
          <w:sz w:val="32"/>
          <w:szCs w:val="32"/>
        </w:rPr>
      </w:pPr>
      <w:r w:rsidRPr="007C41AE">
        <w:rPr>
          <w:rFonts w:ascii="方正仿宋_GBK" w:eastAsia="方正仿宋_GBK" w:hint="eastAsia"/>
          <w:sz w:val="32"/>
          <w:szCs w:val="32"/>
        </w:rPr>
        <w:t>2-3.品牌培育项目专项审计报告汇总格式</w:t>
      </w:r>
    </w:p>
    <w:p w:rsidR="007C41AE" w:rsidRPr="007C41AE" w:rsidRDefault="007C41AE" w:rsidP="007C41AE">
      <w:pPr>
        <w:ind w:leftChars="470" w:left="968" w:firstLineChars="200" w:firstLine="632"/>
        <w:rPr>
          <w:rFonts w:ascii="方正仿宋_GBK" w:eastAsia="方正仿宋_GBK" w:hint="eastAsia"/>
          <w:sz w:val="32"/>
          <w:szCs w:val="32"/>
        </w:rPr>
      </w:pPr>
      <w:r w:rsidRPr="007C41AE">
        <w:rPr>
          <w:rFonts w:ascii="方正仿宋_GBK" w:eastAsia="方正仿宋_GBK" w:hint="eastAsia"/>
          <w:sz w:val="32"/>
          <w:szCs w:val="32"/>
        </w:rPr>
        <w:t>2-4.品牌培育（收购境外国际品牌）项目明细表</w:t>
      </w:r>
    </w:p>
    <w:p w:rsidR="007C5A73" w:rsidRDefault="007C41AE" w:rsidP="007C41AE">
      <w:pPr>
        <w:ind w:leftChars="470" w:left="968" w:firstLineChars="200" w:firstLine="632"/>
        <w:rPr>
          <w:rFonts w:ascii="方正仿宋_GBK" w:eastAsia="方正仿宋_GBK"/>
          <w:sz w:val="32"/>
          <w:szCs w:val="32"/>
        </w:rPr>
        <w:sectPr w:rsidR="007C5A73" w:rsidSect="00C7133F">
          <w:pgSz w:w="11906" w:h="16838" w:code="9"/>
          <w:pgMar w:top="2098" w:right="1474" w:bottom="1985" w:left="1588" w:header="2155" w:footer="1531" w:gutter="0"/>
          <w:cols w:space="425"/>
          <w:docGrid w:type="linesAndChars" w:linePitch="579" w:charSpace="-849"/>
        </w:sectPr>
      </w:pPr>
      <w:r w:rsidRPr="007C41AE">
        <w:rPr>
          <w:rFonts w:ascii="方正仿宋_GBK" w:eastAsia="方正仿宋_GBK" w:hint="eastAsia"/>
          <w:sz w:val="32"/>
          <w:szCs w:val="32"/>
        </w:rPr>
        <w:t>2-5.品牌培育（面向境外宣传推广）项目明细表</w:t>
      </w:r>
    </w:p>
    <w:p w:rsidR="00207EAA" w:rsidRDefault="007C5A73" w:rsidP="007C5A73">
      <w:pPr>
        <w:rPr>
          <w:rFonts w:ascii="方正黑体_GBK" w:eastAsia="方正黑体_GBK" w:hint="eastAsia"/>
          <w:sz w:val="32"/>
          <w:szCs w:val="32"/>
        </w:rPr>
      </w:pPr>
      <w:r w:rsidRPr="007C5A73">
        <w:rPr>
          <w:rFonts w:ascii="方正黑体_GBK" w:eastAsia="方正黑体_GBK" w:hint="eastAsia"/>
          <w:sz w:val="32"/>
          <w:szCs w:val="32"/>
        </w:rPr>
        <w:lastRenderedPageBreak/>
        <w:t>附件2-1</w:t>
      </w:r>
    </w:p>
    <w:p w:rsidR="007C5A73" w:rsidRDefault="007C5A73" w:rsidP="007C5A73">
      <w:pPr>
        <w:rPr>
          <w:rFonts w:ascii="方正黑体_GBK" w:eastAsia="方正黑体_GBK" w:hint="eastAsia"/>
          <w:sz w:val="32"/>
          <w:szCs w:val="32"/>
        </w:rPr>
      </w:pPr>
    </w:p>
    <w:p w:rsidR="007C5A73" w:rsidRDefault="007C5A73" w:rsidP="007C5A73">
      <w:pPr>
        <w:spacing w:afterLines="50" w:after="289" w:line="62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7C5A73">
        <w:rPr>
          <w:rFonts w:ascii="方正小标宋简体" w:eastAsia="方正小标宋简体" w:hint="eastAsia"/>
          <w:sz w:val="44"/>
          <w:szCs w:val="44"/>
        </w:rPr>
        <w:t>品牌培育项目（收购境外国际品牌）申请表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3"/>
        <w:gridCol w:w="670"/>
        <w:gridCol w:w="191"/>
        <w:gridCol w:w="1370"/>
        <w:gridCol w:w="979"/>
        <w:gridCol w:w="1147"/>
        <w:gridCol w:w="542"/>
        <w:gridCol w:w="322"/>
        <w:gridCol w:w="1374"/>
        <w:gridCol w:w="752"/>
      </w:tblGrid>
      <w:tr w:rsidR="007C5A73" w:rsidRPr="007C5A73" w:rsidTr="007C5A73">
        <w:trPr>
          <w:trHeight w:val="440"/>
          <w:jc w:val="center"/>
        </w:trPr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7C5A73">
            <w:pPr>
              <w:widowControl/>
              <w:spacing w:line="400" w:lineRule="exact"/>
              <w:textAlignment w:val="center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申报单位</w:t>
            </w: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7C5A73">
            <w:pPr>
              <w:widowControl/>
              <w:spacing w:line="400" w:lineRule="exact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7C5A73">
            <w:pPr>
              <w:widowControl/>
              <w:spacing w:line="400" w:lineRule="exact"/>
              <w:textAlignment w:val="center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所属地区</w:t>
            </w:r>
          </w:p>
        </w:tc>
        <w:tc>
          <w:tcPr>
            <w:tcW w:w="1643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5A73" w:rsidRPr="007C5A73" w:rsidRDefault="007C5A73" w:rsidP="007C5A73">
            <w:pPr>
              <w:widowControl/>
              <w:spacing w:line="400" w:lineRule="exact"/>
              <w:textAlignment w:val="center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□珠三角 </w:t>
            </w:r>
            <w:r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</w:t>
            </w: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□非珠三角</w:t>
            </w:r>
          </w:p>
        </w:tc>
      </w:tr>
      <w:tr w:rsidR="007C5A73" w:rsidRPr="007C5A73" w:rsidTr="007C5A73">
        <w:trPr>
          <w:trHeight w:val="454"/>
          <w:jc w:val="center"/>
        </w:trPr>
        <w:tc>
          <w:tcPr>
            <w:tcW w:w="218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7C5A73">
            <w:pPr>
              <w:widowControl/>
              <w:spacing w:line="400" w:lineRule="exact"/>
              <w:textAlignment w:val="center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相关指标</w:t>
            </w:r>
          </w:p>
        </w:tc>
        <w:tc>
          <w:tcPr>
            <w:tcW w:w="164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7C5A73">
            <w:pPr>
              <w:widowControl/>
              <w:spacing w:line="400" w:lineRule="exact"/>
              <w:textAlignment w:val="center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指标数据或简要说明</w:t>
            </w:r>
          </w:p>
        </w:tc>
        <w:tc>
          <w:tcPr>
            <w:tcW w:w="11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5A73" w:rsidRPr="007C5A73" w:rsidRDefault="007C5A73" w:rsidP="007C5A73">
            <w:pPr>
              <w:widowControl/>
              <w:spacing w:line="400" w:lineRule="exact"/>
              <w:textAlignment w:val="center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对应材料页码</w:t>
            </w:r>
          </w:p>
        </w:tc>
      </w:tr>
      <w:tr w:rsidR="007C5A73" w:rsidRPr="007C5A73" w:rsidTr="007C5A73">
        <w:trPr>
          <w:trHeight w:val="346"/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C5A73" w:rsidRPr="007C5A73" w:rsidRDefault="007C5A73" w:rsidP="007C5A73">
            <w:pPr>
              <w:widowControl/>
              <w:spacing w:line="400" w:lineRule="exact"/>
              <w:textAlignment w:val="center"/>
              <w:rPr>
                <w:rFonts w:ascii="方正仿宋_GBK" w:eastAsia="方正仿宋_GBK" w:hAnsi="仿宋_GB2312" w:cs="仿宋_GB2312" w:hint="eastAsia"/>
                <w:b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b/>
                <w:color w:val="000000"/>
                <w:kern w:val="0"/>
                <w:sz w:val="24"/>
              </w:rPr>
              <w:t>一、准入指标</w:t>
            </w:r>
          </w:p>
        </w:tc>
        <w:tc>
          <w:tcPr>
            <w:tcW w:w="1226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C5A73" w:rsidRPr="007C5A73" w:rsidRDefault="007C5A73" w:rsidP="007C5A73">
            <w:pPr>
              <w:widowControl/>
              <w:spacing w:line="400" w:lineRule="exact"/>
              <w:rPr>
                <w:rFonts w:ascii="方正仿宋_GBK" w:eastAsia="方正仿宋_GBK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281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5A73" w:rsidRPr="007C5A73" w:rsidRDefault="007C5A73" w:rsidP="007C5A73">
            <w:pPr>
              <w:widowControl/>
              <w:spacing w:line="400" w:lineRule="exact"/>
              <w:rPr>
                <w:rFonts w:ascii="方正仿宋_GBK" w:eastAsia="方正仿宋_GBK" w:hAnsi="仿宋_GB2312" w:cs="仿宋_GB2312" w:hint="eastAsia"/>
                <w:b/>
                <w:color w:val="000000"/>
                <w:sz w:val="24"/>
              </w:rPr>
            </w:pPr>
          </w:p>
        </w:tc>
      </w:tr>
      <w:tr w:rsidR="007C5A73" w:rsidRPr="007C5A73" w:rsidTr="007C5A73">
        <w:trPr>
          <w:trHeight w:val="440"/>
          <w:jc w:val="center"/>
        </w:trPr>
        <w:tc>
          <w:tcPr>
            <w:tcW w:w="14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7C5A73">
            <w:pPr>
              <w:widowControl/>
              <w:spacing w:line="400" w:lineRule="exact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企业注册地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7C5A73">
            <w:pPr>
              <w:widowControl/>
              <w:spacing w:line="400" w:lineRule="exac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4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7C5A73">
            <w:pPr>
              <w:widowControl/>
              <w:tabs>
                <w:tab w:val="left" w:pos="1925"/>
              </w:tabs>
              <w:spacing w:line="400" w:lineRule="exac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企业实际经营地址</w:t>
            </w:r>
          </w:p>
        </w:tc>
        <w:tc>
          <w:tcPr>
            <w:tcW w:w="13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5A73" w:rsidRPr="007C5A73" w:rsidRDefault="007C5A73" w:rsidP="007C5A73">
            <w:pPr>
              <w:widowControl/>
              <w:spacing w:line="400" w:lineRule="exac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</w:tr>
      <w:tr w:rsidR="007C5A73" w:rsidRPr="007C5A73" w:rsidTr="007C5A73">
        <w:trPr>
          <w:trHeight w:val="425"/>
          <w:jc w:val="center"/>
        </w:trPr>
        <w:tc>
          <w:tcPr>
            <w:tcW w:w="218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7C5A73">
            <w:pPr>
              <w:widowControl/>
              <w:spacing w:line="400" w:lineRule="exact"/>
              <w:textAlignment w:val="center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单位性质</w:t>
            </w:r>
          </w:p>
        </w:tc>
        <w:tc>
          <w:tcPr>
            <w:tcW w:w="2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7C5A73">
            <w:pPr>
              <w:widowControl/>
              <w:spacing w:line="400" w:lineRule="exact"/>
              <w:textAlignment w:val="center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□中方全资企业    □中方控股企业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5A73" w:rsidRPr="007C5A73" w:rsidRDefault="007C5A73" w:rsidP="007C5A73">
            <w:pPr>
              <w:widowControl/>
              <w:spacing w:line="400" w:lineRule="exact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</w:p>
        </w:tc>
      </w:tr>
      <w:tr w:rsidR="007C5A73" w:rsidRPr="007C5A73" w:rsidTr="007C5A73">
        <w:trPr>
          <w:trHeight w:val="410"/>
          <w:jc w:val="center"/>
        </w:trPr>
        <w:tc>
          <w:tcPr>
            <w:tcW w:w="218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7C5A73">
            <w:pPr>
              <w:widowControl/>
              <w:spacing w:line="400" w:lineRule="exact"/>
              <w:textAlignment w:val="center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企业海关代码</w:t>
            </w:r>
          </w:p>
        </w:tc>
        <w:tc>
          <w:tcPr>
            <w:tcW w:w="2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7C5A73">
            <w:pPr>
              <w:widowControl/>
              <w:spacing w:line="400" w:lineRule="exact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5A73" w:rsidRPr="007C5A73" w:rsidRDefault="007C5A73" w:rsidP="007C5A73">
            <w:pPr>
              <w:widowControl/>
              <w:spacing w:line="400" w:lineRule="exact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</w:p>
        </w:tc>
      </w:tr>
      <w:tr w:rsidR="007C5A73" w:rsidRPr="007C5A73" w:rsidTr="007C5A73">
        <w:trPr>
          <w:trHeight w:val="405"/>
          <w:jc w:val="center"/>
        </w:trPr>
        <w:tc>
          <w:tcPr>
            <w:tcW w:w="218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7C5A73">
            <w:pPr>
              <w:widowControl/>
              <w:spacing w:line="400" w:lineRule="exact"/>
              <w:textAlignment w:val="center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收购时间</w:t>
            </w:r>
          </w:p>
        </w:tc>
        <w:tc>
          <w:tcPr>
            <w:tcW w:w="2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7C5A73">
            <w:pPr>
              <w:widowControl/>
              <w:spacing w:line="400" w:lineRule="exact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5A73" w:rsidRPr="007C5A73" w:rsidRDefault="007C5A73" w:rsidP="007C5A73">
            <w:pPr>
              <w:widowControl/>
              <w:spacing w:line="400" w:lineRule="exact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</w:p>
        </w:tc>
      </w:tr>
      <w:tr w:rsidR="007C5A73" w:rsidRPr="007C5A73" w:rsidTr="007C5A73">
        <w:trPr>
          <w:trHeight w:val="370"/>
          <w:jc w:val="center"/>
        </w:trPr>
        <w:tc>
          <w:tcPr>
            <w:tcW w:w="218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7C5A73">
            <w:pPr>
              <w:widowControl/>
              <w:spacing w:line="400" w:lineRule="exact"/>
              <w:textAlignment w:val="center"/>
              <w:rPr>
                <w:rFonts w:ascii="方正仿宋_GBK" w:eastAsia="方正仿宋_GBK" w:hAnsi="仿宋_GB2312" w:cs="仿宋_GB2312" w:hint="eastAsia"/>
                <w:b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b/>
                <w:color w:val="000000"/>
                <w:kern w:val="0"/>
                <w:sz w:val="24"/>
              </w:rPr>
              <w:t>二、相关指标</w:t>
            </w:r>
          </w:p>
        </w:tc>
        <w:tc>
          <w:tcPr>
            <w:tcW w:w="281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5A73" w:rsidRPr="007C5A73" w:rsidRDefault="007C5A73" w:rsidP="007C5A73">
            <w:pPr>
              <w:widowControl/>
              <w:spacing w:line="400" w:lineRule="exact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</w:p>
        </w:tc>
      </w:tr>
      <w:tr w:rsidR="007C5A73" w:rsidRPr="007C5A73" w:rsidTr="007C5A73">
        <w:trPr>
          <w:trHeight w:val="425"/>
          <w:jc w:val="center"/>
        </w:trPr>
        <w:tc>
          <w:tcPr>
            <w:tcW w:w="218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7C5A73">
            <w:pPr>
              <w:widowControl/>
              <w:spacing w:line="400" w:lineRule="exact"/>
              <w:textAlignment w:val="center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2021年度销售收入（万元）</w:t>
            </w:r>
          </w:p>
        </w:tc>
        <w:tc>
          <w:tcPr>
            <w:tcW w:w="2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7C5A73">
            <w:pPr>
              <w:widowControl/>
              <w:spacing w:line="400" w:lineRule="exact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5A73" w:rsidRPr="007C5A73" w:rsidRDefault="007C5A73" w:rsidP="007C5A73">
            <w:pPr>
              <w:widowControl/>
              <w:spacing w:line="400" w:lineRule="exact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</w:p>
        </w:tc>
      </w:tr>
      <w:tr w:rsidR="007C5A73" w:rsidRPr="007C5A73" w:rsidTr="007C5A73">
        <w:trPr>
          <w:trHeight w:val="485"/>
          <w:jc w:val="center"/>
        </w:trPr>
        <w:tc>
          <w:tcPr>
            <w:tcW w:w="218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7C5A73">
            <w:pPr>
              <w:widowControl/>
              <w:spacing w:line="400" w:lineRule="exact"/>
              <w:textAlignment w:val="center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2021年出口额（万美元）</w:t>
            </w:r>
          </w:p>
        </w:tc>
        <w:tc>
          <w:tcPr>
            <w:tcW w:w="2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7C5A73">
            <w:pPr>
              <w:widowControl/>
              <w:spacing w:line="400" w:lineRule="exact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5A73" w:rsidRPr="007C5A73" w:rsidRDefault="007C5A73" w:rsidP="007C5A73">
            <w:pPr>
              <w:widowControl/>
              <w:spacing w:line="400" w:lineRule="exact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</w:p>
        </w:tc>
      </w:tr>
      <w:tr w:rsidR="007C5A73" w:rsidRPr="007C5A73" w:rsidTr="007C5A73">
        <w:trPr>
          <w:trHeight w:val="555"/>
          <w:jc w:val="center"/>
        </w:trPr>
        <w:tc>
          <w:tcPr>
            <w:tcW w:w="218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7C5A73">
            <w:pPr>
              <w:widowControl/>
              <w:spacing w:line="400" w:lineRule="exact"/>
              <w:textAlignment w:val="center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2021年一般贸易出口额（万美元）</w:t>
            </w:r>
          </w:p>
        </w:tc>
        <w:tc>
          <w:tcPr>
            <w:tcW w:w="2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7C5A73">
            <w:pPr>
              <w:widowControl/>
              <w:spacing w:line="400" w:lineRule="exact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5A73" w:rsidRPr="007C5A73" w:rsidRDefault="007C5A73" w:rsidP="007C5A73">
            <w:pPr>
              <w:widowControl/>
              <w:spacing w:line="400" w:lineRule="exact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</w:p>
        </w:tc>
      </w:tr>
      <w:tr w:rsidR="007C5A73" w:rsidRPr="007C5A73" w:rsidTr="007C5A73">
        <w:trPr>
          <w:trHeight w:val="470"/>
          <w:jc w:val="center"/>
        </w:trPr>
        <w:tc>
          <w:tcPr>
            <w:tcW w:w="218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7C5A73">
            <w:pPr>
              <w:widowControl/>
              <w:spacing w:line="400" w:lineRule="exact"/>
              <w:textAlignment w:val="center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2021年实缴税收（万元）</w:t>
            </w:r>
          </w:p>
        </w:tc>
        <w:tc>
          <w:tcPr>
            <w:tcW w:w="2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7C5A73">
            <w:pPr>
              <w:widowControl/>
              <w:spacing w:line="400" w:lineRule="exact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5A73" w:rsidRPr="007C5A73" w:rsidRDefault="007C5A73" w:rsidP="007C5A73">
            <w:pPr>
              <w:widowControl/>
              <w:spacing w:line="400" w:lineRule="exact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</w:p>
        </w:tc>
      </w:tr>
      <w:tr w:rsidR="007C5A73" w:rsidRPr="007C5A73" w:rsidTr="007C5A73">
        <w:trPr>
          <w:trHeight w:val="455"/>
          <w:jc w:val="center"/>
        </w:trPr>
        <w:tc>
          <w:tcPr>
            <w:tcW w:w="218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7C5A73">
            <w:pPr>
              <w:widowControl/>
              <w:spacing w:line="400" w:lineRule="exact"/>
              <w:textAlignment w:val="center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收购项目交易金额（万元）</w:t>
            </w:r>
          </w:p>
        </w:tc>
        <w:tc>
          <w:tcPr>
            <w:tcW w:w="2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7C5A73">
            <w:pPr>
              <w:widowControl/>
              <w:spacing w:line="400" w:lineRule="exact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5A73" w:rsidRPr="007C5A73" w:rsidRDefault="007C5A73" w:rsidP="007C5A73">
            <w:pPr>
              <w:widowControl/>
              <w:spacing w:line="400" w:lineRule="exact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</w:p>
        </w:tc>
      </w:tr>
      <w:tr w:rsidR="007C5A73" w:rsidRPr="007C5A73" w:rsidTr="007C5A73">
        <w:trPr>
          <w:trHeight w:val="555"/>
          <w:jc w:val="center"/>
        </w:trPr>
        <w:tc>
          <w:tcPr>
            <w:tcW w:w="218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7C5A73">
            <w:pPr>
              <w:widowControl/>
              <w:spacing w:line="400" w:lineRule="exact"/>
              <w:textAlignment w:val="center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并购价值情况</w:t>
            </w:r>
          </w:p>
        </w:tc>
        <w:tc>
          <w:tcPr>
            <w:tcW w:w="2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7C5A73">
            <w:pPr>
              <w:widowControl/>
              <w:spacing w:line="360" w:lineRule="exact"/>
              <w:textAlignment w:val="center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包括并购获得的技术、专利、品牌、营销渠道等战略性资金，并购溢价等情况（在申请报告中描述）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5A73" w:rsidRPr="007C5A73" w:rsidRDefault="007C5A73" w:rsidP="007C5A73">
            <w:pPr>
              <w:widowControl/>
              <w:spacing w:line="400" w:lineRule="exact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</w:p>
        </w:tc>
      </w:tr>
      <w:tr w:rsidR="007C5A73" w:rsidRPr="007C5A73" w:rsidTr="007C5A73">
        <w:trPr>
          <w:trHeight w:val="555"/>
          <w:jc w:val="center"/>
        </w:trPr>
        <w:tc>
          <w:tcPr>
            <w:tcW w:w="218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7C5A73">
            <w:pPr>
              <w:widowControl/>
              <w:spacing w:line="400" w:lineRule="exact"/>
              <w:textAlignment w:val="center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取得的成效</w:t>
            </w:r>
          </w:p>
        </w:tc>
        <w:tc>
          <w:tcPr>
            <w:tcW w:w="2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7C5A73">
            <w:pPr>
              <w:widowControl/>
              <w:spacing w:line="360" w:lineRule="exact"/>
              <w:textAlignment w:val="center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包括并购整合后的经营情况，取得的社会效益和经济效益包括并购后销售收入、比率变化、带动就业等情况，（在申请报告中描述）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5A73" w:rsidRPr="007C5A73" w:rsidRDefault="007C5A73" w:rsidP="007C5A73">
            <w:pPr>
              <w:widowControl/>
              <w:spacing w:line="400" w:lineRule="exact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</w:p>
        </w:tc>
      </w:tr>
      <w:tr w:rsidR="007C5A73" w:rsidRPr="007C5A73" w:rsidTr="007C5A73">
        <w:trPr>
          <w:trHeight w:val="515"/>
          <w:jc w:val="center"/>
        </w:trPr>
        <w:tc>
          <w:tcPr>
            <w:tcW w:w="218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7C5A73">
            <w:pPr>
              <w:widowControl/>
              <w:spacing w:line="400" w:lineRule="exact"/>
              <w:textAlignment w:val="center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补助资金使用计划、绩效目标</w:t>
            </w:r>
          </w:p>
        </w:tc>
        <w:tc>
          <w:tcPr>
            <w:tcW w:w="2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7C5A73">
            <w:pPr>
              <w:widowControl/>
              <w:spacing w:line="400" w:lineRule="exact"/>
              <w:textAlignment w:val="center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（在申请报告中描述）</w:t>
            </w: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5A73" w:rsidRPr="007C5A73" w:rsidRDefault="007C5A73" w:rsidP="007C5A73">
            <w:pPr>
              <w:widowControl/>
              <w:spacing w:line="400" w:lineRule="exact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</w:p>
        </w:tc>
      </w:tr>
      <w:tr w:rsidR="007C5A73" w:rsidRPr="007C5A73" w:rsidTr="007C5A73">
        <w:trPr>
          <w:trHeight w:val="90"/>
          <w:jc w:val="center"/>
        </w:trPr>
        <w:tc>
          <w:tcPr>
            <w:tcW w:w="218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7C5A73">
            <w:pPr>
              <w:widowControl/>
              <w:spacing w:line="400" w:lineRule="exact"/>
              <w:textAlignment w:val="center"/>
              <w:rPr>
                <w:rFonts w:ascii="方正仿宋_GBK" w:eastAsia="方正仿宋_GBK" w:hAnsi="仿宋_GB2312" w:cs="仿宋_GB2312" w:hint="eastAsia"/>
                <w:b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b/>
                <w:color w:val="000000"/>
                <w:kern w:val="0"/>
                <w:sz w:val="24"/>
              </w:rPr>
              <w:t>三、申请补助金额(万元)</w:t>
            </w:r>
          </w:p>
        </w:tc>
        <w:tc>
          <w:tcPr>
            <w:tcW w:w="2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7C5A73">
            <w:pPr>
              <w:widowControl/>
              <w:spacing w:line="400" w:lineRule="exact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5A73" w:rsidRPr="007C5A73" w:rsidRDefault="007C5A73" w:rsidP="007C5A73">
            <w:pPr>
              <w:widowControl/>
              <w:spacing w:line="400" w:lineRule="exact"/>
              <w:textAlignment w:val="center"/>
              <w:rPr>
                <w:rFonts w:ascii="方正仿宋_GBK" w:eastAsia="方正仿宋_GBK" w:hAnsi="仿宋_GB2312" w:cs="仿宋_GB2312" w:hint="eastAsia"/>
                <w:b/>
                <w:color w:val="000000"/>
                <w:sz w:val="24"/>
              </w:rPr>
            </w:pPr>
          </w:p>
        </w:tc>
      </w:tr>
      <w:tr w:rsidR="007C5A73" w:rsidRPr="007C5A73" w:rsidTr="007C5A73">
        <w:trPr>
          <w:trHeight w:val="969"/>
          <w:jc w:val="center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C5A73" w:rsidRPr="007C5A73" w:rsidRDefault="007C5A73" w:rsidP="007C5A73">
            <w:pPr>
              <w:widowControl/>
              <w:spacing w:line="360" w:lineRule="exact"/>
              <w:textAlignment w:val="center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</w:t>
            </w: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本企业</w:t>
            </w:r>
            <w:proofErr w:type="gramStart"/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承诺近</w:t>
            </w:r>
            <w:proofErr w:type="gramEnd"/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三年无严重违法违规行为并保证所提供的申报材料真实无误，如有虚假，愿意承担相关法律责任。如获专项资金资助，将按文件规定的资金使用范围和有关财务规定使用，并接受商务和财政部门的监督。</w:t>
            </w:r>
          </w:p>
        </w:tc>
      </w:tr>
      <w:tr w:rsidR="007C5A73" w:rsidRPr="007C5A73" w:rsidTr="007C5A73">
        <w:trPr>
          <w:trHeight w:val="450"/>
          <w:jc w:val="center"/>
        </w:trPr>
        <w:tc>
          <w:tcPr>
            <w:tcW w:w="2727" w:type="pct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7C5A73" w:rsidRPr="007C5A73" w:rsidRDefault="007C5A73" w:rsidP="007C5A73">
            <w:pPr>
              <w:widowControl/>
              <w:spacing w:line="360" w:lineRule="exact"/>
              <w:textAlignment w:val="center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法人代表签字：</w:t>
            </w:r>
          </w:p>
        </w:tc>
        <w:tc>
          <w:tcPr>
            <w:tcW w:w="630" w:type="pct"/>
            <w:vMerge w:val="restart"/>
            <w:vAlign w:val="center"/>
          </w:tcPr>
          <w:p w:rsidR="007C5A73" w:rsidRPr="007C5A73" w:rsidRDefault="007C5A73" w:rsidP="007C5A73">
            <w:pPr>
              <w:widowControl/>
              <w:spacing w:line="360" w:lineRule="exact"/>
              <w:textAlignment w:val="center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企业公章</w:t>
            </w:r>
          </w:p>
        </w:tc>
        <w:tc>
          <w:tcPr>
            <w:tcW w:w="475" w:type="pct"/>
            <w:gridSpan w:val="2"/>
            <w:vAlign w:val="center"/>
          </w:tcPr>
          <w:p w:rsidR="007C5A73" w:rsidRPr="007C5A73" w:rsidRDefault="007C5A73" w:rsidP="007C5A73">
            <w:pPr>
              <w:widowControl/>
              <w:spacing w:line="360" w:lineRule="exact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68" w:type="pct"/>
            <w:gridSpan w:val="2"/>
            <w:tcBorders>
              <w:right w:val="single" w:sz="4" w:space="0" w:color="auto"/>
            </w:tcBorders>
            <w:vAlign w:val="center"/>
          </w:tcPr>
          <w:p w:rsidR="007C5A73" w:rsidRPr="007C5A73" w:rsidRDefault="007C5A73" w:rsidP="007C5A73">
            <w:pPr>
              <w:widowControl/>
              <w:spacing w:line="360" w:lineRule="exact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</w:p>
        </w:tc>
      </w:tr>
      <w:tr w:rsidR="007C5A73" w:rsidRPr="007C5A73" w:rsidTr="007C5A73">
        <w:trPr>
          <w:trHeight w:val="90"/>
          <w:jc w:val="center"/>
        </w:trPr>
        <w:tc>
          <w:tcPr>
            <w:tcW w:w="2727" w:type="pct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5A73" w:rsidRPr="007C5A73" w:rsidRDefault="007C5A73" w:rsidP="007C5A73">
            <w:pPr>
              <w:widowControl/>
              <w:spacing w:line="360" w:lineRule="exact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</w:p>
        </w:tc>
        <w:tc>
          <w:tcPr>
            <w:tcW w:w="630" w:type="pct"/>
            <w:vMerge/>
            <w:tcBorders>
              <w:bottom w:val="single" w:sz="4" w:space="0" w:color="auto"/>
            </w:tcBorders>
            <w:vAlign w:val="center"/>
          </w:tcPr>
          <w:p w:rsidR="007C5A73" w:rsidRPr="007C5A73" w:rsidRDefault="007C5A73" w:rsidP="007C5A73">
            <w:pPr>
              <w:widowControl/>
              <w:spacing w:line="360" w:lineRule="exact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643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5A73" w:rsidRPr="007C5A73" w:rsidRDefault="007C5A73" w:rsidP="007C5A73">
            <w:pPr>
              <w:widowControl/>
              <w:spacing w:line="360" w:lineRule="exact"/>
              <w:ind w:firstLineChars="600" w:firstLine="1415"/>
              <w:textAlignment w:val="center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</w:t>
            </w: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</w:t>
            </w: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日</w:t>
            </w:r>
          </w:p>
        </w:tc>
      </w:tr>
    </w:tbl>
    <w:p w:rsidR="007C5A73" w:rsidRDefault="007C5A73" w:rsidP="007C5A73">
      <w:pPr>
        <w:rPr>
          <w:rFonts w:ascii="方正黑体_GBK" w:eastAsia="方正黑体_GBK" w:hint="eastAsia"/>
          <w:sz w:val="32"/>
          <w:szCs w:val="32"/>
        </w:rPr>
      </w:pPr>
      <w:r w:rsidRPr="007C5A73">
        <w:rPr>
          <w:rFonts w:ascii="方正黑体_GBK" w:eastAsia="方正黑体_GBK" w:hint="eastAsia"/>
          <w:sz w:val="32"/>
          <w:szCs w:val="32"/>
        </w:rPr>
        <w:lastRenderedPageBreak/>
        <w:t>附件</w:t>
      </w:r>
      <w:r>
        <w:rPr>
          <w:rFonts w:ascii="方正黑体_GBK" w:eastAsia="方正黑体_GBK" w:hint="eastAsia"/>
          <w:sz w:val="32"/>
          <w:szCs w:val="32"/>
        </w:rPr>
        <w:t>2-2</w:t>
      </w:r>
    </w:p>
    <w:p w:rsidR="007C5A73" w:rsidRDefault="007C5A73" w:rsidP="007C5A73">
      <w:pPr>
        <w:spacing w:line="360" w:lineRule="exact"/>
        <w:jc w:val="left"/>
        <w:rPr>
          <w:rFonts w:ascii="方正小标宋简体" w:eastAsia="方正小标宋简体" w:hint="eastAsia"/>
          <w:sz w:val="44"/>
          <w:szCs w:val="44"/>
        </w:rPr>
      </w:pPr>
    </w:p>
    <w:p w:rsidR="007C5A73" w:rsidRDefault="007C5A73" w:rsidP="007C5A73">
      <w:pPr>
        <w:spacing w:afterLines="50" w:after="289"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7C5A73">
        <w:rPr>
          <w:rFonts w:ascii="方正小标宋简体" w:eastAsia="方正小标宋简体" w:hint="eastAsia"/>
          <w:sz w:val="44"/>
          <w:szCs w:val="44"/>
        </w:rPr>
        <w:t>品牌培育项目（面向境外宣传推广）申请表</w:t>
      </w:r>
    </w:p>
    <w:tbl>
      <w:tblPr>
        <w:tblW w:w="99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6"/>
        <w:gridCol w:w="528"/>
        <w:gridCol w:w="1405"/>
        <w:gridCol w:w="1559"/>
        <w:gridCol w:w="1056"/>
        <w:gridCol w:w="165"/>
        <w:gridCol w:w="717"/>
        <w:gridCol w:w="47"/>
        <w:gridCol w:w="1778"/>
        <w:gridCol w:w="619"/>
      </w:tblGrid>
      <w:tr w:rsidR="007C5A73" w:rsidRPr="007C5A73" w:rsidTr="007C5A73">
        <w:trPr>
          <w:trHeight w:val="485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A927F7">
            <w:pPr>
              <w:widowControl/>
              <w:textAlignment w:val="center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申报单位</w:t>
            </w:r>
          </w:p>
        </w:tc>
        <w:tc>
          <w:tcPr>
            <w:tcW w:w="34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A927F7">
            <w:pPr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A927F7">
            <w:pPr>
              <w:widowControl/>
              <w:textAlignment w:val="center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所属地区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5A73" w:rsidRPr="007C5A73" w:rsidRDefault="007C5A73" w:rsidP="00A927F7">
            <w:pPr>
              <w:widowControl/>
              <w:textAlignment w:val="center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□珠三角 □非珠三角</w:t>
            </w:r>
          </w:p>
        </w:tc>
      </w:tr>
      <w:tr w:rsidR="007C5A73" w:rsidRPr="007C5A73" w:rsidTr="007C5A73">
        <w:trPr>
          <w:trHeight w:val="470"/>
          <w:jc w:val="center"/>
        </w:trPr>
        <w:tc>
          <w:tcPr>
            <w:tcW w:w="39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A927F7">
            <w:pPr>
              <w:widowControl/>
              <w:textAlignment w:val="center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相关指标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A927F7">
            <w:pPr>
              <w:widowControl/>
              <w:textAlignment w:val="center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指标数据或简要说明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5A73" w:rsidRPr="007C5A73" w:rsidRDefault="007C5A73" w:rsidP="00A927F7">
            <w:pPr>
              <w:widowControl/>
              <w:textAlignment w:val="center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对应材料页码</w:t>
            </w:r>
          </w:p>
        </w:tc>
      </w:tr>
      <w:tr w:rsidR="007C5A73" w:rsidRPr="007C5A73" w:rsidTr="007C5A73">
        <w:trPr>
          <w:trHeight w:val="370"/>
          <w:jc w:val="center"/>
        </w:trPr>
        <w:tc>
          <w:tcPr>
            <w:tcW w:w="2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C5A73" w:rsidRPr="007C5A73" w:rsidRDefault="007C5A73" w:rsidP="00A927F7">
            <w:pPr>
              <w:widowControl/>
              <w:textAlignment w:val="center"/>
              <w:rPr>
                <w:rFonts w:ascii="方正仿宋_GBK" w:eastAsia="方正仿宋_GBK" w:hAnsi="仿宋_GB2312" w:cs="仿宋_GB2312" w:hint="eastAsia"/>
                <w:b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b/>
                <w:color w:val="000000"/>
                <w:kern w:val="0"/>
                <w:sz w:val="24"/>
              </w:rPr>
              <w:t>一、准入指标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C5A73" w:rsidRPr="007C5A73" w:rsidRDefault="007C5A73" w:rsidP="00A927F7">
            <w:pPr>
              <w:rPr>
                <w:rFonts w:ascii="方正仿宋_GBK" w:eastAsia="方正仿宋_GBK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5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5A73" w:rsidRPr="007C5A73" w:rsidRDefault="007C5A73" w:rsidP="00A927F7">
            <w:pPr>
              <w:rPr>
                <w:rFonts w:ascii="方正仿宋_GBK" w:eastAsia="方正仿宋_GBK" w:hAnsi="仿宋_GB2312" w:cs="仿宋_GB2312" w:hint="eastAsia"/>
                <w:b/>
                <w:color w:val="000000"/>
                <w:sz w:val="24"/>
              </w:rPr>
            </w:pPr>
          </w:p>
        </w:tc>
      </w:tr>
      <w:tr w:rsidR="007C5A73" w:rsidRPr="007C5A73" w:rsidTr="007C5A73">
        <w:trPr>
          <w:trHeight w:val="395"/>
          <w:jc w:val="center"/>
        </w:trPr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A927F7">
            <w:pPr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企业注册地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A927F7">
            <w:pPr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7C5A73">
            <w:pPr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企业实际经营地址</w:t>
            </w:r>
          </w:p>
        </w:tc>
        <w:tc>
          <w:tcPr>
            <w:tcW w:w="2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5A73" w:rsidRPr="007C5A73" w:rsidRDefault="007C5A73" w:rsidP="00A927F7">
            <w:pPr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</w:tr>
      <w:tr w:rsidR="007C5A73" w:rsidRPr="007C5A73" w:rsidTr="007C5A73">
        <w:trPr>
          <w:trHeight w:val="440"/>
          <w:jc w:val="center"/>
        </w:trPr>
        <w:tc>
          <w:tcPr>
            <w:tcW w:w="39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A927F7">
            <w:pPr>
              <w:widowControl/>
              <w:textAlignment w:val="center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单位性质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A927F7">
            <w:pPr>
              <w:widowControl/>
              <w:textAlignment w:val="center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□中方全资企业 □中方控股企业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5A73" w:rsidRPr="007C5A73" w:rsidRDefault="007C5A73" w:rsidP="00A927F7">
            <w:pPr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</w:p>
        </w:tc>
      </w:tr>
      <w:tr w:rsidR="007C5A73" w:rsidRPr="007C5A73" w:rsidTr="007C5A73">
        <w:trPr>
          <w:trHeight w:val="410"/>
          <w:jc w:val="center"/>
        </w:trPr>
        <w:tc>
          <w:tcPr>
            <w:tcW w:w="39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A927F7">
            <w:pPr>
              <w:widowControl/>
              <w:textAlignment w:val="center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企业海关代码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A927F7">
            <w:pPr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5A73" w:rsidRPr="007C5A73" w:rsidRDefault="007C5A73" w:rsidP="00A927F7">
            <w:pPr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</w:p>
        </w:tc>
      </w:tr>
      <w:tr w:rsidR="007C5A73" w:rsidRPr="007C5A73" w:rsidTr="007C5A73">
        <w:trPr>
          <w:trHeight w:val="382"/>
          <w:jc w:val="center"/>
        </w:trPr>
        <w:tc>
          <w:tcPr>
            <w:tcW w:w="39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A927F7">
            <w:pPr>
              <w:widowControl/>
              <w:textAlignment w:val="center"/>
              <w:rPr>
                <w:rFonts w:ascii="方正仿宋_GBK" w:eastAsia="方正仿宋_GBK" w:hAnsi="仿宋_GB2312" w:cs="仿宋_GB2312" w:hint="eastAsia"/>
                <w:b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b/>
                <w:color w:val="000000"/>
                <w:kern w:val="0"/>
                <w:sz w:val="24"/>
              </w:rPr>
              <w:t>二、相关指标</w:t>
            </w:r>
          </w:p>
        </w:tc>
        <w:tc>
          <w:tcPr>
            <w:tcW w:w="5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5A73" w:rsidRPr="007C5A73" w:rsidRDefault="007C5A73" w:rsidP="00A927F7">
            <w:pPr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</w:p>
        </w:tc>
      </w:tr>
      <w:tr w:rsidR="007C5A73" w:rsidRPr="007C5A73" w:rsidTr="007C5A73">
        <w:trPr>
          <w:trHeight w:val="485"/>
          <w:jc w:val="center"/>
        </w:trPr>
        <w:tc>
          <w:tcPr>
            <w:tcW w:w="39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A927F7">
            <w:pPr>
              <w:widowControl/>
              <w:textAlignment w:val="center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2021年度出口额（万美元）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A927F7">
            <w:pPr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5A73" w:rsidRPr="007C5A73" w:rsidRDefault="007C5A73" w:rsidP="00A927F7">
            <w:pPr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</w:p>
        </w:tc>
      </w:tr>
      <w:tr w:rsidR="007C5A73" w:rsidRPr="007C5A73" w:rsidTr="007C5A73">
        <w:trPr>
          <w:trHeight w:val="555"/>
          <w:jc w:val="center"/>
        </w:trPr>
        <w:tc>
          <w:tcPr>
            <w:tcW w:w="39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A927F7">
            <w:pPr>
              <w:widowControl/>
              <w:textAlignment w:val="center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2021年一般贸易出口额（万美元）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A927F7">
            <w:pPr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5A73" w:rsidRPr="007C5A73" w:rsidRDefault="007C5A73" w:rsidP="00A927F7">
            <w:pPr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</w:p>
        </w:tc>
      </w:tr>
      <w:tr w:rsidR="007C5A73" w:rsidRPr="007C5A73" w:rsidTr="007C5A73">
        <w:trPr>
          <w:trHeight w:val="455"/>
          <w:jc w:val="center"/>
        </w:trPr>
        <w:tc>
          <w:tcPr>
            <w:tcW w:w="39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A927F7">
            <w:pPr>
              <w:widowControl/>
              <w:textAlignment w:val="center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2021年实缴税收（万元）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A927F7">
            <w:pPr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5A73" w:rsidRPr="007C5A73" w:rsidRDefault="007C5A73" w:rsidP="00A927F7">
            <w:pPr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</w:p>
        </w:tc>
      </w:tr>
      <w:tr w:rsidR="007C5A73" w:rsidRPr="007C5A73" w:rsidTr="007C5A73">
        <w:trPr>
          <w:trHeight w:val="840"/>
          <w:jc w:val="center"/>
        </w:trPr>
        <w:tc>
          <w:tcPr>
            <w:tcW w:w="39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7C5A73">
            <w:pPr>
              <w:widowControl/>
              <w:spacing w:line="360" w:lineRule="exact"/>
              <w:textAlignment w:val="center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2022年1月-12月品牌境外推广实际投入资金（万元）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7C5A73">
            <w:pPr>
              <w:spacing w:line="360" w:lineRule="exact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5A73" w:rsidRPr="007C5A73" w:rsidRDefault="007C5A73" w:rsidP="007C5A73">
            <w:pPr>
              <w:spacing w:line="360" w:lineRule="exact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</w:p>
        </w:tc>
      </w:tr>
      <w:tr w:rsidR="007C5A73" w:rsidRPr="007C5A73" w:rsidTr="007C5A73">
        <w:trPr>
          <w:trHeight w:val="500"/>
          <w:jc w:val="center"/>
        </w:trPr>
        <w:tc>
          <w:tcPr>
            <w:tcW w:w="39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7C5A73">
            <w:pPr>
              <w:widowControl/>
              <w:spacing w:line="360" w:lineRule="exact"/>
              <w:textAlignment w:val="center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宣传推广项目取得的效果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7C5A73">
            <w:pPr>
              <w:widowControl/>
              <w:spacing w:line="360" w:lineRule="exact"/>
              <w:textAlignment w:val="center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介绍品牌、营销渠道的投入情况及所取得的社会效益和经济效益，包括商标影响力，产品的市场占有率、税收、销售收入比率等）（在申请报告中描述）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5A73" w:rsidRPr="007C5A73" w:rsidRDefault="007C5A73" w:rsidP="007C5A73">
            <w:pPr>
              <w:spacing w:line="360" w:lineRule="exact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</w:p>
        </w:tc>
      </w:tr>
      <w:tr w:rsidR="007C5A73" w:rsidRPr="007C5A73" w:rsidTr="007C5A73">
        <w:trPr>
          <w:trHeight w:val="403"/>
          <w:jc w:val="center"/>
        </w:trPr>
        <w:tc>
          <w:tcPr>
            <w:tcW w:w="39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7C5A73">
            <w:pPr>
              <w:widowControl/>
              <w:spacing w:line="360" w:lineRule="exact"/>
              <w:textAlignment w:val="center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补助资金使用计划、绩效目标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7C5A73">
            <w:pPr>
              <w:widowControl/>
              <w:spacing w:line="360" w:lineRule="exact"/>
              <w:textAlignment w:val="center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（在申请报告中描述）</w:t>
            </w:r>
          </w:p>
        </w:tc>
        <w:tc>
          <w:tcPr>
            <w:tcW w:w="332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5A73" w:rsidRPr="007C5A73" w:rsidRDefault="007C5A73" w:rsidP="007C5A73">
            <w:pPr>
              <w:spacing w:line="360" w:lineRule="exact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</w:p>
        </w:tc>
      </w:tr>
      <w:tr w:rsidR="007C5A73" w:rsidRPr="007C5A73" w:rsidTr="007C5A73">
        <w:trPr>
          <w:trHeight w:val="367"/>
          <w:jc w:val="center"/>
        </w:trPr>
        <w:tc>
          <w:tcPr>
            <w:tcW w:w="39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7C5A73">
            <w:pPr>
              <w:widowControl/>
              <w:spacing w:line="360" w:lineRule="exact"/>
              <w:textAlignment w:val="center"/>
              <w:rPr>
                <w:rFonts w:ascii="方正仿宋_GBK" w:eastAsia="方正仿宋_GBK" w:hAnsi="仿宋_GB2312" w:cs="仿宋_GB2312" w:hint="eastAsia"/>
                <w:b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b/>
                <w:color w:val="000000"/>
                <w:kern w:val="0"/>
                <w:sz w:val="24"/>
              </w:rPr>
              <w:t>三、申请补助金额(万元)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A73" w:rsidRPr="007C5A73" w:rsidRDefault="007C5A73" w:rsidP="007C5A73">
            <w:pPr>
              <w:spacing w:line="360" w:lineRule="exact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</w:p>
        </w:tc>
        <w:tc>
          <w:tcPr>
            <w:tcW w:w="332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5A73" w:rsidRPr="007C5A73" w:rsidRDefault="007C5A73" w:rsidP="007C5A73">
            <w:pPr>
              <w:widowControl/>
              <w:spacing w:line="360" w:lineRule="exact"/>
              <w:textAlignment w:val="center"/>
              <w:rPr>
                <w:rFonts w:ascii="方正仿宋_GBK" w:eastAsia="方正仿宋_GBK" w:hAnsi="仿宋_GB2312" w:cs="仿宋_GB2312" w:hint="eastAsia"/>
                <w:b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b/>
                <w:color w:val="000000"/>
                <w:kern w:val="0"/>
                <w:sz w:val="24"/>
              </w:rPr>
              <w:t>—</w:t>
            </w:r>
          </w:p>
        </w:tc>
      </w:tr>
      <w:tr w:rsidR="007C5A73" w:rsidRPr="007C5A73" w:rsidTr="00A927F7">
        <w:trPr>
          <w:trHeight w:val="1095"/>
          <w:jc w:val="center"/>
        </w:trPr>
        <w:tc>
          <w:tcPr>
            <w:tcW w:w="9900" w:type="dxa"/>
            <w:gridSpan w:val="10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C5A73" w:rsidRPr="007C5A73" w:rsidRDefault="007C5A73" w:rsidP="007C5A73">
            <w:pPr>
              <w:widowControl/>
              <w:spacing w:line="360" w:lineRule="exact"/>
              <w:textAlignment w:val="center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</w:t>
            </w: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本企业</w:t>
            </w:r>
            <w:proofErr w:type="gramStart"/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承诺近</w:t>
            </w:r>
            <w:proofErr w:type="gramEnd"/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三年无严重违法违规行为并保证所提供的申报材料真实无误，如有虚假，愿意承担相关法律责任。如获专项资金资助，将按文件规定的资金使用范围和有关财务规定使用，并接受商务和财政部门的监督。</w:t>
            </w:r>
          </w:p>
        </w:tc>
      </w:tr>
      <w:tr w:rsidR="00580D8B" w:rsidRPr="007C5A73" w:rsidTr="007C5A73">
        <w:trPr>
          <w:trHeight w:val="450"/>
          <w:jc w:val="center"/>
        </w:trPr>
        <w:tc>
          <w:tcPr>
            <w:tcW w:w="6739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580D8B" w:rsidRPr="007C5A73" w:rsidRDefault="00580D8B" w:rsidP="00A927F7">
            <w:pPr>
              <w:widowControl/>
              <w:spacing w:line="360" w:lineRule="exact"/>
              <w:textAlignment w:val="center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法人代表签字：</w:t>
            </w:r>
          </w:p>
        </w:tc>
        <w:tc>
          <w:tcPr>
            <w:tcW w:w="764" w:type="dxa"/>
            <w:gridSpan w:val="2"/>
            <w:vMerge w:val="restart"/>
            <w:vAlign w:val="center"/>
          </w:tcPr>
          <w:p w:rsidR="00580D8B" w:rsidRPr="007C5A73" w:rsidRDefault="00580D8B" w:rsidP="00A927F7">
            <w:pPr>
              <w:widowControl/>
              <w:spacing w:line="360" w:lineRule="exact"/>
              <w:textAlignment w:val="center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778" w:type="dxa"/>
            <w:vAlign w:val="center"/>
          </w:tcPr>
          <w:p w:rsidR="00580D8B" w:rsidRPr="007C5A73" w:rsidRDefault="00580D8B" w:rsidP="00A927F7">
            <w:pPr>
              <w:widowControl/>
              <w:spacing w:line="360" w:lineRule="exact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企业公</w:t>
            </w:r>
            <w:r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  <w:t>章</w:t>
            </w:r>
          </w:p>
        </w:tc>
        <w:tc>
          <w:tcPr>
            <w:tcW w:w="619" w:type="dxa"/>
            <w:tcBorders>
              <w:right w:val="single" w:sz="4" w:space="0" w:color="auto"/>
            </w:tcBorders>
            <w:vAlign w:val="center"/>
          </w:tcPr>
          <w:p w:rsidR="00580D8B" w:rsidRPr="007C5A73" w:rsidRDefault="00580D8B" w:rsidP="00A927F7">
            <w:pPr>
              <w:widowControl/>
              <w:spacing w:line="360" w:lineRule="exact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</w:p>
        </w:tc>
      </w:tr>
      <w:tr w:rsidR="00580D8B" w:rsidRPr="007C5A73" w:rsidTr="007C5A73">
        <w:trPr>
          <w:trHeight w:val="255"/>
          <w:jc w:val="center"/>
        </w:trPr>
        <w:tc>
          <w:tcPr>
            <w:tcW w:w="6739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80D8B" w:rsidRPr="007C5A73" w:rsidRDefault="00580D8B" w:rsidP="007C5A73">
            <w:pPr>
              <w:spacing w:line="400" w:lineRule="exact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</w:p>
        </w:tc>
        <w:tc>
          <w:tcPr>
            <w:tcW w:w="76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80D8B" w:rsidRPr="007C5A73" w:rsidRDefault="00580D8B" w:rsidP="007C5A73">
            <w:pPr>
              <w:spacing w:line="400" w:lineRule="exact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3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0D8B" w:rsidRPr="007C5A73" w:rsidRDefault="00580D8B" w:rsidP="007C5A73">
            <w:pPr>
              <w:widowControl/>
              <w:spacing w:line="400" w:lineRule="exact"/>
              <w:textAlignment w:val="center"/>
              <w:rPr>
                <w:rFonts w:ascii="方正仿宋_GBK" w:eastAsia="方正仿宋_GBK" w:hAnsi="仿宋_GB2312" w:cs="仿宋_GB2312" w:hint="eastAsia"/>
                <w:color w:val="000000"/>
                <w:sz w:val="24"/>
              </w:rPr>
            </w:pP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</w:t>
            </w: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</w:t>
            </w:r>
            <w:r w:rsidRPr="007C5A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日</w:t>
            </w:r>
          </w:p>
        </w:tc>
      </w:tr>
    </w:tbl>
    <w:p w:rsidR="004046A7" w:rsidRDefault="004046A7" w:rsidP="004046A7">
      <w:pPr>
        <w:rPr>
          <w:rFonts w:ascii="方正黑体_GBK" w:eastAsia="方正黑体_GBK"/>
          <w:sz w:val="32"/>
          <w:szCs w:val="32"/>
        </w:rPr>
        <w:sectPr w:rsidR="004046A7" w:rsidSect="007C5A73">
          <w:pgSz w:w="11906" w:h="16838" w:code="9"/>
          <w:pgMar w:top="1418" w:right="1418" w:bottom="1418" w:left="1418" w:header="2155" w:footer="1531" w:gutter="0"/>
          <w:cols w:space="425"/>
          <w:docGrid w:type="linesAndChars" w:linePitch="579" w:charSpace="-849"/>
        </w:sectPr>
      </w:pPr>
    </w:p>
    <w:p w:rsidR="004046A7" w:rsidRDefault="004046A7" w:rsidP="004046A7">
      <w:pPr>
        <w:rPr>
          <w:rFonts w:ascii="方正黑体_GBK" w:eastAsia="方正黑体_GBK" w:hint="eastAsia"/>
          <w:sz w:val="32"/>
          <w:szCs w:val="32"/>
        </w:rPr>
      </w:pPr>
      <w:r w:rsidRPr="007C5A73">
        <w:rPr>
          <w:rFonts w:ascii="方正黑体_GBK" w:eastAsia="方正黑体_GBK" w:hint="eastAsia"/>
          <w:sz w:val="32"/>
          <w:szCs w:val="32"/>
        </w:rPr>
        <w:lastRenderedPageBreak/>
        <w:t>附件</w:t>
      </w:r>
      <w:r>
        <w:rPr>
          <w:rFonts w:ascii="方正黑体_GBK" w:eastAsia="方正黑体_GBK" w:hint="eastAsia"/>
          <w:sz w:val="32"/>
          <w:szCs w:val="32"/>
        </w:rPr>
        <w:t>2-3</w:t>
      </w:r>
    </w:p>
    <w:p w:rsidR="007C5A73" w:rsidRDefault="007C5A73" w:rsidP="007C5A73">
      <w:pPr>
        <w:spacing w:line="600" w:lineRule="exact"/>
        <w:jc w:val="left"/>
        <w:rPr>
          <w:rFonts w:ascii="方正小标宋简体" w:eastAsia="方正小标宋简体" w:hint="eastAsia"/>
          <w:sz w:val="44"/>
          <w:szCs w:val="44"/>
        </w:rPr>
      </w:pPr>
    </w:p>
    <w:p w:rsidR="004046A7" w:rsidRDefault="004046A7" w:rsidP="004046A7">
      <w:pPr>
        <w:spacing w:afterLines="50" w:after="289"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4046A7">
        <w:rPr>
          <w:rFonts w:ascii="方正小标宋简体" w:eastAsia="方正小标宋简体" w:hint="eastAsia"/>
          <w:sz w:val="44"/>
          <w:szCs w:val="44"/>
        </w:rPr>
        <w:t>品牌培育项目专项审计报告汇总格式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1982"/>
        <w:gridCol w:w="1163"/>
        <w:gridCol w:w="1629"/>
        <w:gridCol w:w="1484"/>
        <w:gridCol w:w="1809"/>
        <w:gridCol w:w="1078"/>
        <w:gridCol w:w="1092"/>
        <w:gridCol w:w="1646"/>
        <w:gridCol w:w="1308"/>
      </w:tblGrid>
      <w:tr w:rsidR="004046A7" w:rsidRPr="004046A7" w:rsidTr="004046A7">
        <w:trPr>
          <w:trHeight w:val="1331"/>
          <w:jc w:val="center"/>
        </w:trPr>
        <w:tc>
          <w:tcPr>
            <w:tcW w:w="361" w:type="pct"/>
            <w:tcBorders>
              <w:top w:val="single" w:sz="4" w:space="0" w:color="auto"/>
            </w:tcBorders>
            <w:vAlign w:val="center"/>
          </w:tcPr>
          <w:p w:rsidR="004046A7" w:rsidRPr="004046A7" w:rsidRDefault="004046A7" w:rsidP="004046A7">
            <w:pPr>
              <w:spacing w:line="400" w:lineRule="exact"/>
              <w:jc w:val="center"/>
              <w:rPr>
                <w:rFonts w:ascii="方正黑体_GBK" w:eastAsia="方正黑体_GBK" w:hAnsi="仿宋_GB2312" w:cs="仿宋_GB2312" w:hint="eastAsia"/>
                <w:sz w:val="28"/>
                <w:szCs w:val="28"/>
              </w:rPr>
            </w:pPr>
            <w:r w:rsidRPr="004046A7">
              <w:rPr>
                <w:rFonts w:ascii="方正黑体_GBK" w:eastAsia="方正黑体_GBK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697" w:type="pct"/>
            <w:tcBorders>
              <w:top w:val="single" w:sz="4" w:space="0" w:color="auto"/>
            </w:tcBorders>
            <w:vAlign w:val="center"/>
          </w:tcPr>
          <w:p w:rsidR="004046A7" w:rsidRDefault="004046A7" w:rsidP="004046A7">
            <w:pPr>
              <w:spacing w:line="400" w:lineRule="exact"/>
              <w:jc w:val="center"/>
              <w:rPr>
                <w:rFonts w:ascii="方正黑体_GBK" w:eastAsia="方正黑体_GBK" w:hAnsi="仿宋_GB2312" w:cs="仿宋_GB2312" w:hint="eastAsia"/>
                <w:sz w:val="28"/>
                <w:szCs w:val="28"/>
              </w:rPr>
            </w:pPr>
            <w:r w:rsidRPr="004046A7">
              <w:rPr>
                <w:rFonts w:ascii="方正黑体_GBK" w:eastAsia="方正黑体_GBK" w:hAnsi="仿宋_GB2312" w:cs="仿宋_GB2312" w:hint="eastAsia"/>
                <w:sz w:val="28"/>
                <w:szCs w:val="28"/>
              </w:rPr>
              <w:t>合同编号及</w:t>
            </w:r>
          </w:p>
          <w:p w:rsidR="004046A7" w:rsidRPr="004046A7" w:rsidRDefault="004046A7" w:rsidP="004046A7">
            <w:pPr>
              <w:spacing w:line="400" w:lineRule="exact"/>
              <w:jc w:val="center"/>
              <w:rPr>
                <w:rFonts w:ascii="方正黑体_GBK" w:eastAsia="方正黑体_GBK" w:hAnsi="仿宋_GB2312" w:cs="仿宋_GB2312" w:hint="eastAsia"/>
                <w:sz w:val="28"/>
                <w:szCs w:val="28"/>
              </w:rPr>
            </w:pPr>
            <w:r w:rsidRPr="004046A7">
              <w:rPr>
                <w:rFonts w:ascii="方正黑体_GBK" w:eastAsia="方正黑体_GBK" w:hAnsi="仿宋_GB2312" w:cs="仿宋_GB2312" w:hint="eastAsia"/>
                <w:sz w:val="28"/>
                <w:szCs w:val="28"/>
              </w:rPr>
              <w:t>材料页码</w:t>
            </w:r>
          </w:p>
        </w:tc>
        <w:tc>
          <w:tcPr>
            <w:tcW w:w="409" w:type="pct"/>
            <w:tcBorders>
              <w:top w:val="single" w:sz="4" w:space="0" w:color="auto"/>
            </w:tcBorders>
            <w:vAlign w:val="center"/>
          </w:tcPr>
          <w:p w:rsidR="004046A7" w:rsidRDefault="004046A7" w:rsidP="004046A7">
            <w:pPr>
              <w:spacing w:line="400" w:lineRule="exact"/>
              <w:jc w:val="center"/>
              <w:rPr>
                <w:rFonts w:ascii="方正黑体_GBK" w:eastAsia="方正黑体_GBK" w:hAnsi="仿宋_GB2312" w:cs="仿宋_GB2312" w:hint="eastAsia"/>
                <w:sz w:val="28"/>
                <w:szCs w:val="28"/>
              </w:rPr>
            </w:pPr>
            <w:r w:rsidRPr="004046A7">
              <w:rPr>
                <w:rFonts w:ascii="方正黑体_GBK" w:eastAsia="方正黑体_GBK" w:hAnsi="仿宋_GB2312" w:cs="仿宋_GB2312" w:hint="eastAsia"/>
                <w:sz w:val="28"/>
                <w:szCs w:val="28"/>
              </w:rPr>
              <w:t>合同</w:t>
            </w:r>
          </w:p>
          <w:p w:rsidR="004046A7" w:rsidRPr="004046A7" w:rsidRDefault="004046A7" w:rsidP="004046A7">
            <w:pPr>
              <w:spacing w:line="400" w:lineRule="exact"/>
              <w:jc w:val="center"/>
              <w:rPr>
                <w:rFonts w:ascii="方正黑体_GBK" w:eastAsia="方正黑体_GBK" w:hAnsi="仿宋_GB2312" w:cs="仿宋_GB2312" w:hint="eastAsia"/>
                <w:sz w:val="28"/>
                <w:szCs w:val="28"/>
              </w:rPr>
            </w:pPr>
            <w:r w:rsidRPr="004046A7">
              <w:rPr>
                <w:rFonts w:ascii="方正黑体_GBK" w:eastAsia="方正黑体_GBK" w:hAnsi="仿宋_GB2312" w:cs="仿宋_GB2312" w:hint="eastAsia"/>
                <w:sz w:val="28"/>
                <w:szCs w:val="28"/>
              </w:rPr>
              <w:t>签订方</w:t>
            </w: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:rsidR="004046A7" w:rsidRDefault="004046A7" w:rsidP="004046A7">
            <w:pPr>
              <w:spacing w:line="400" w:lineRule="exact"/>
              <w:jc w:val="center"/>
              <w:rPr>
                <w:rFonts w:ascii="方正黑体_GBK" w:eastAsia="方正黑体_GBK" w:hAnsi="仿宋_GB2312" w:cs="仿宋_GB2312" w:hint="eastAsia"/>
                <w:sz w:val="28"/>
                <w:szCs w:val="28"/>
              </w:rPr>
            </w:pPr>
            <w:r w:rsidRPr="004046A7">
              <w:rPr>
                <w:rFonts w:ascii="方正黑体_GBK" w:eastAsia="方正黑体_GBK" w:hAnsi="仿宋_GB2312" w:cs="仿宋_GB2312" w:hint="eastAsia"/>
                <w:sz w:val="28"/>
                <w:szCs w:val="28"/>
              </w:rPr>
              <w:t>合同服务内容及合同</w:t>
            </w:r>
          </w:p>
          <w:p w:rsidR="004046A7" w:rsidRPr="004046A7" w:rsidRDefault="004046A7" w:rsidP="004046A7">
            <w:pPr>
              <w:spacing w:line="400" w:lineRule="exact"/>
              <w:jc w:val="center"/>
              <w:rPr>
                <w:rFonts w:ascii="方正黑体_GBK" w:eastAsia="方正黑体_GBK" w:hAnsi="仿宋_GB2312" w:cs="仿宋_GB2312" w:hint="eastAsia"/>
                <w:sz w:val="28"/>
                <w:szCs w:val="28"/>
              </w:rPr>
            </w:pPr>
            <w:r w:rsidRPr="004046A7">
              <w:rPr>
                <w:rFonts w:ascii="方正黑体_GBK" w:eastAsia="方正黑体_GBK" w:hAnsi="仿宋_GB2312" w:cs="仿宋_GB2312" w:hint="eastAsia"/>
                <w:sz w:val="28"/>
                <w:szCs w:val="28"/>
              </w:rPr>
              <w:t>签订时间</w:t>
            </w:r>
          </w:p>
        </w:tc>
        <w:tc>
          <w:tcPr>
            <w:tcW w:w="522" w:type="pct"/>
            <w:tcBorders>
              <w:top w:val="single" w:sz="4" w:space="0" w:color="auto"/>
            </w:tcBorders>
            <w:vAlign w:val="center"/>
          </w:tcPr>
          <w:p w:rsidR="004046A7" w:rsidRPr="004046A7" w:rsidRDefault="004046A7" w:rsidP="004046A7">
            <w:pPr>
              <w:spacing w:line="400" w:lineRule="exact"/>
              <w:jc w:val="center"/>
              <w:rPr>
                <w:rFonts w:ascii="方正黑体_GBK" w:eastAsia="方正黑体_GBK" w:hAnsi="仿宋_GB2312" w:cs="仿宋_GB2312" w:hint="eastAsia"/>
                <w:sz w:val="28"/>
                <w:szCs w:val="28"/>
              </w:rPr>
            </w:pPr>
            <w:r w:rsidRPr="004046A7">
              <w:rPr>
                <w:rFonts w:ascii="方正黑体_GBK" w:eastAsia="方正黑体_GBK" w:hAnsi="仿宋_GB2312" w:cs="仿宋_GB2312" w:hint="eastAsia"/>
                <w:sz w:val="28"/>
                <w:szCs w:val="28"/>
              </w:rPr>
              <w:t>合同服务期间及合同金额</w:t>
            </w:r>
          </w:p>
        </w:tc>
        <w:tc>
          <w:tcPr>
            <w:tcW w:w="636" w:type="pct"/>
            <w:tcBorders>
              <w:top w:val="single" w:sz="4" w:space="0" w:color="auto"/>
            </w:tcBorders>
            <w:vAlign w:val="center"/>
          </w:tcPr>
          <w:p w:rsidR="004046A7" w:rsidRDefault="004046A7" w:rsidP="004046A7">
            <w:pPr>
              <w:spacing w:line="400" w:lineRule="exact"/>
              <w:jc w:val="center"/>
              <w:rPr>
                <w:rFonts w:ascii="方正黑体_GBK" w:eastAsia="方正黑体_GBK" w:hAnsi="仿宋_GB2312" w:cs="仿宋_GB2312" w:hint="eastAsia"/>
                <w:sz w:val="28"/>
                <w:szCs w:val="28"/>
              </w:rPr>
            </w:pPr>
            <w:proofErr w:type="gramStart"/>
            <w:r w:rsidRPr="004046A7">
              <w:rPr>
                <w:rFonts w:ascii="方正黑体_GBK" w:eastAsia="方正黑体_GBK" w:hAnsi="仿宋_GB2312" w:cs="仿宋_GB2312" w:hint="eastAsia"/>
                <w:sz w:val="28"/>
                <w:szCs w:val="28"/>
              </w:rPr>
              <w:t>记帐</w:t>
            </w:r>
            <w:proofErr w:type="gramEnd"/>
            <w:r w:rsidRPr="004046A7">
              <w:rPr>
                <w:rFonts w:ascii="方正黑体_GBK" w:eastAsia="方正黑体_GBK" w:hAnsi="仿宋_GB2312" w:cs="仿宋_GB2312" w:hint="eastAsia"/>
                <w:sz w:val="28"/>
                <w:szCs w:val="28"/>
              </w:rPr>
              <w:t>时间、</w:t>
            </w:r>
          </w:p>
          <w:p w:rsidR="004046A7" w:rsidRPr="004046A7" w:rsidRDefault="004046A7" w:rsidP="004046A7">
            <w:pPr>
              <w:spacing w:line="400" w:lineRule="exact"/>
              <w:jc w:val="center"/>
              <w:rPr>
                <w:rFonts w:ascii="方正黑体_GBK" w:eastAsia="方正黑体_GBK" w:hAnsi="仿宋_GB2312" w:cs="仿宋_GB2312" w:hint="eastAsia"/>
                <w:sz w:val="28"/>
                <w:szCs w:val="28"/>
              </w:rPr>
            </w:pPr>
            <w:r w:rsidRPr="004046A7">
              <w:rPr>
                <w:rFonts w:ascii="方正黑体_GBK" w:eastAsia="方正黑体_GBK" w:hAnsi="仿宋_GB2312" w:cs="仿宋_GB2312" w:hint="eastAsia"/>
                <w:sz w:val="28"/>
                <w:szCs w:val="28"/>
              </w:rPr>
              <w:t>凭证编号及材料页码</w:t>
            </w:r>
          </w:p>
        </w:tc>
        <w:tc>
          <w:tcPr>
            <w:tcW w:w="379" w:type="pct"/>
            <w:tcBorders>
              <w:top w:val="single" w:sz="4" w:space="0" w:color="auto"/>
            </w:tcBorders>
            <w:vAlign w:val="center"/>
          </w:tcPr>
          <w:p w:rsidR="004046A7" w:rsidRDefault="004046A7" w:rsidP="004046A7">
            <w:pPr>
              <w:spacing w:line="400" w:lineRule="exact"/>
              <w:jc w:val="center"/>
              <w:rPr>
                <w:rFonts w:ascii="方正黑体_GBK" w:eastAsia="方正黑体_GBK" w:hAnsi="仿宋_GB2312" w:cs="仿宋_GB2312" w:hint="eastAsia"/>
                <w:sz w:val="28"/>
                <w:szCs w:val="28"/>
              </w:rPr>
            </w:pPr>
            <w:r w:rsidRPr="004046A7">
              <w:rPr>
                <w:rFonts w:ascii="方正黑体_GBK" w:eastAsia="方正黑体_GBK" w:hAnsi="仿宋_GB2312" w:cs="仿宋_GB2312" w:hint="eastAsia"/>
                <w:sz w:val="28"/>
                <w:szCs w:val="28"/>
              </w:rPr>
              <w:t>付款</w:t>
            </w:r>
          </w:p>
          <w:p w:rsidR="004046A7" w:rsidRPr="004046A7" w:rsidRDefault="004046A7" w:rsidP="004046A7">
            <w:pPr>
              <w:spacing w:line="400" w:lineRule="exact"/>
              <w:jc w:val="center"/>
              <w:rPr>
                <w:rFonts w:ascii="方正黑体_GBK" w:eastAsia="方正黑体_GBK" w:hAnsi="仿宋_GB2312" w:cs="仿宋_GB2312" w:hint="eastAsia"/>
                <w:sz w:val="28"/>
                <w:szCs w:val="28"/>
              </w:rPr>
            </w:pPr>
            <w:r w:rsidRPr="004046A7">
              <w:rPr>
                <w:rFonts w:ascii="方正黑体_GBK" w:eastAsia="方正黑体_GBK" w:hAnsi="仿宋_GB2312" w:cs="仿宋_GB2312" w:hint="eastAsia"/>
                <w:sz w:val="28"/>
                <w:szCs w:val="28"/>
              </w:rPr>
              <w:t>日期</w:t>
            </w:r>
          </w:p>
        </w:tc>
        <w:tc>
          <w:tcPr>
            <w:tcW w:w="384" w:type="pct"/>
            <w:tcBorders>
              <w:top w:val="single" w:sz="4" w:space="0" w:color="auto"/>
            </w:tcBorders>
            <w:vAlign w:val="center"/>
          </w:tcPr>
          <w:p w:rsidR="004046A7" w:rsidRPr="004046A7" w:rsidRDefault="004046A7" w:rsidP="004046A7">
            <w:pPr>
              <w:spacing w:line="400" w:lineRule="exact"/>
              <w:jc w:val="center"/>
              <w:rPr>
                <w:rFonts w:ascii="方正黑体_GBK" w:eastAsia="方正黑体_GBK" w:hAnsi="仿宋_GB2312" w:cs="仿宋_GB2312" w:hint="eastAsia"/>
                <w:sz w:val="28"/>
                <w:szCs w:val="28"/>
              </w:rPr>
            </w:pPr>
            <w:r w:rsidRPr="004046A7">
              <w:rPr>
                <w:rFonts w:ascii="方正黑体_GBK" w:eastAsia="方正黑体_GBK" w:hAnsi="仿宋_GB2312" w:cs="仿宋_GB2312" w:hint="eastAsia"/>
                <w:sz w:val="28"/>
                <w:szCs w:val="28"/>
              </w:rPr>
              <w:t>付款凭证编号及页码</w:t>
            </w:r>
          </w:p>
        </w:tc>
        <w:tc>
          <w:tcPr>
            <w:tcW w:w="579" w:type="pct"/>
            <w:tcBorders>
              <w:top w:val="single" w:sz="4" w:space="0" w:color="auto"/>
            </w:tcBorders>
            <w:vAlign w:val="center"/>
          </w:tcPr>
          <w:p w:rsidR="004046A7" w:rsidRPr="004046A7" w:rsidRDefault="004046A7" w:rsidP="004046A7">
            <w:pPr>
              <w:spacing w:line="400" w:lineRule="exact"/>
              <w:jc w:val="center"/>
              <w:rPr>
                <w:rFonts w:ascii="方正黑体_GBK" w:eastAsia="方正黑体_GBK" w:hAnsi="仿宋_GB2312" w:cs="仿宋_GB2312" w:hint="eastAsia"/>
                <w:sz w:val="28"/>
                <w:szCs w:val="28"/>
              </w:rPr>
            </w:pPr>
            <w:r w:rsidRPr="004046A7">
              <w:rPr>
                <w:rFonts w:ascii="方正黑体_GBK" w:eastAsia="方正黑体_GBK" w:hAnsi="仿宋_GB2312" w:cs="仿宋_GB2312" w:hint="eastAsia"/>
                <w:sz w:val="28"/>
                <w:szCs w:val="28"/>
              </w:rPr>
              <w:t>发票编号、日期及材料页码</w:t>
            </w:r>
          </w:p>
        </w:tc>
        <w:tc>
          <w:tcPr>
            <w:tcW w:w="460" w:type="pct"/>
            <w:tcBorders>
              <w:top w:val="single" w:sz="4" w:space="0" w:color="auto"/>
            </w:tcBorders>
            <w:vAlign w:val="center"/>
          </w:tcPr>
          <w:p w:rsidR="004046A7" w:rsidRPr="004046A7" w:rsidRDefault="004046A7" w:rsidP="004046A7">
            <w:pPr>
              <w:spacing w:line="400" w:lineRule="exact"/>
              <w:jc w:val="center"/>
              <w:rPr>
                <w:rFonts w:ascii="方正黑体_GBK" w:eastAsia="方正黑体_GBK" w:hAnsi="仿宋_GB2312" w:cs="仿宋_GB2312" w:hint="eastAsia"/>
                <w:sz w:val="28"/>
                <w:szCs w:val="28"/>
              </w:rPr>
            </w:pPr>
            <w:r w:rsidRPr="004046A7">
              <w:rPr>
                <w:rFonts w:ascii="方正黑体_GBK" w:eastAsia="方正黑体_GBK" w:hAnsi="仿宋_GB2312" w:cs="仿宋_GB2312" w:hint="eastAsia"/>
                <w:sz w:val="28"/>
                <w:szCs w:val="28"/>
              </w:rPr>
              <w:t>备注</w:t>
            </w:r>
          </w:p>
        </w:tc>
      </w:tr>
      <w:tr w:rsidR="004046A7" w:rsidRPr="004046A7" w:rsidTr="004046A7">
        <w:trPr>
          <w:jc w:val="center"/>
        </w:trPr>
        <w:tc>
          <w:tcPr>
            <w:tcW w:w="361" w:type="pct"/>
          </w:tcPr>
          <w:p w:rsidR="004046A7" w:rsidRPr="004046A7" w:rsidRDefault="004046A7" w:rsidP="00A927F7">
            <w:pP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</w:pPr>
          </w:p>
        </w:tc>
        <w:tc>
          <w:tcPr>
            <w:tcW w:w="697" w:type="pct"/>
          </w:tcPr>
          <w:p w:rsidR="004046A7" w:rsidRPr="004046A7" w:rsidRDefault="004046A7" w:rsidP="00A927F7">
            <w:pP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</w:pPr>
          </w:p>
        </w:tc>
        <w:tc>
          <w:tcPr>
            <w:tcW w:w="409" w:type="pct"/>
          </w:tcPr>
          <w:p w:rsidR="004046A7" w:rsidRPr="004046A7" w:rsidRDefault="004046A7" w:rsidP="00A927F7">
            <w:pP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</w:pPr>
          </w:p>
        </w:tc>
        <w:tc>
          <w:tcPr>
            <w:tcW w:w="573" w:type="pct"/>
          </w:tcPr>
          <w:p w:rsidR="004046A7" w:rsidRPr="004046A7" w:rsidRDefault="004046A7" w:rsidP="00A927F7">
            <w:pP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</w:pPr>
          </w:p>
        </w:tc>
        <w:tc>
          <w:tcPr>
            <w:tcW w:w="522" w:type="pct"/>
          </w:tcPr>
          <w:p w:rsidR="004046A7" w:rsidRPr="004046A7" w:rsidRDefault="004046A7" w:rsidP="00A927F7">
            <w:pP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</w:pPr>
          </w:p>
        </w:tc>
        <w:tc>
          <w:tcPr>
            <w:tcW w:w="636" w:type="pct"/>
          </w:tcPr>
          <w:p w:rsidR="004046A7" w:rsidRPr="004046A7" w:rsidRDefault="004046A7" w:rsidP="00A927F7">
            <w:pP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</w:pPr>
          </w:p>
        </w:tc>
        <w:tc>
          <w:tcPr>
            <w:tcW w:w="379" w:type="pct"/>
          </w:tcPr>
          <w:p w:rsidR="004046A7" w:rsidRPr="004046A7" w:rsidRDefault="004046A7" w:rsidP="00A927F7">
            <w:pP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</w:pPr>
          </w:p>
        </w:tc>
        <w:tc>
          <w:tcPr>
            <w:tcW w:w="384" w:type="pct"/>
          </w:tcPr>
          <w:p w:rsidR="004046A7" w:rsidRPr="004046A7" w:rsidRDefault="004046A7" w:rsidP="00A927F7">
            <w:pP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</w:pPr>
          </w:p>
        </w:tc>
        <w:tc>
          <w:tcPr>
            <w:tcW w:w="579" w:type="pct"/>
          </w:tcPr>
          <w:p w:rsidR="004046A7" w:rsidRPr="004046A7" w:rsidRDefault="004046A7" w:rsidP="00A927F7">
            <w:pP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</w:pPr>
          </w:p>
        </w:tc>
        <w:tc>
          <w:tcPr>
            <w:tcW w:w="460" w:type="pct"/>
          </w:tcPr>
          <w:p w:rsidR="004046A7" w:rsidRPr="004046A7" w:rsidRDefault="004046A7" w:rsidP="00A927F7">
            <w:pP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</w:pPr>
          </w:p>
        </w:tc>
      </w:tr>
      <w:tr w:rsidR="004046A7" w:rsidRPr="004046A7" w:rsidTr="004046A7">
        <w:trPr>
          <w:jc w:val="center"/>
        </w:trPr>
        <w:tc>
          <w:tcPr>
            <w:tcW w:w="361" w:type="pct"/>
          </w:tcPr>
          <w:p w:rsidR="004046A7" w:rsidRPr="004046A7" w:rsidRDefault="004046A7" w:rsidP="00A927F7">
            <w:pP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</w:pPr>
          </w:p>
        </w:tc>
        <w:tc>
          <w:tcPr>
            <w:tcW w:w="697" w:type="pct"/>
          </w:tcPr>
          <w:p w:rsidR="004046A7" w:rsidRPr="004046A7" w:rsidRDefault="004046A7" w:rsidP="00A927F7">
            <w:pP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</w:pPr>
          </w:p>
        </w:tc>
        <w:tc>
          <w:tcPr>
            <w:tcW w:w="409" w:type="pct"/>
          </w:tcPr>
          <w:p w:rsidR="004046A7" w:rsidRPr="004046A7" w:rsidRDefault="004046A7" w:rsidP="00A927F7">
            <w:pP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</w:pPr>
          </w:p>
        </w:tc>
        <w:tc>
          <w:tcPr>
            <w:tcW w:w="573" w:type="pct"/>
          </w:tcPr>
          <w:p w:rsidR="004046A7" w:rsidRPr="004046A7" w:rsidRDefault="004046A7" w:rsidP="00A927F7">
            <w:pP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</w:pPr>
          </w:p>
        </w:tc>
        <w:tc>
          <w:tcPr>
            <w:tcW w:w="522" w:type="pct"/>
          </w:tcPr>
          <w:p w:rsidR="004046A7" w:rsidRPr="004046A7" w:rsidRDefault="004046A7" w:rsidP="00A927F7">
            <w:pP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</w:pPr>
          </w:p>
        </w:tc>
        <w:tc>
          <w:tcPr>
            <w:tcW w:w="636" w:type="pct"/>
          </w:tcPr>
          <w:p w:rsidR="004046A7" w:rsidRPr="004046A7" w:rsidRDefault="004046A7" w:rsidP="00A927F7">
            <w:pP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</w:pPr>
          </w:p>
        </w:tc>
        <w:tc>
          <w:tcPr>
            <w:tcW w:w="379" w:type="pct"/>
          </w:tcPr>
          <w:p w:rsidR="004046A7" w:rsidRPr="004046A7" w:rsidRDefault="004046A7" w:rsidP="00A927F7">
            <w:pP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</w:pPr>
          </w:p>
        </w:tc>
        <w:tc>
          <w:tcPr>
            <w:tcW w:w="384" w:type="pct"/>
          </w:tcPr>
          <w:p w:rsidR="004046A7" w:rsidRPr="004046A7" w:rsidRDefault="004046A7" w:rsidP="00A927F7">
            <w:pP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</w:pPr>
          </w:p>
        </w:tc>
        <w:tc>
          <w:tcPr>
            <w:tcW w:w="579" w:type="pct"/>
          </w:tcPr>
          <w:p w:rsidR="004046A7" w:rsidRPr="004046A7" w:rsidRDefault="004046A7" w:rsidP="00A927F7">
            <w:pP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</w:pPr>
          </w:p>
        </w:tc>
        <w:tc>
          <w:tcPr>
            <w:tcW w:w="460" w:type="pct"/>
          </w:tcPr>
          <w:p w:rsidR="004046A7" w:rsidRPr="004046A7" w:rsidRDefault="004046A7" w:rsidP="00A927F7">
            <w:pP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</w:pPr>
          </w:p>
        </w:tc>
      </w:tr>
      <w:tr w:rsidR="004046A7" w:rsidRPr="004046A7" w:rsidTr="004046A7">
        <w:trPr>
          <w:jc w:val="center"/>
        </w:trPr>
        <w:tc>
          <w:tcPr>
            <w:tcW w:w="361" w:type="pct"/>
          </w:tcPr>
          <w:p w:rsidR="004046A7" w:rsidRPr="004046A7" w:rsidRDefault="004046A7" w:rsidP="00A927F7">
            <w:pP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</w:pPr>
          </w:p>
        </w:tc>
        <w:tc>
          <w:tcPr>
            <w:tcW w:w="697" w:type="pct"/>
          </w:tcPr>
          <w:p w:rsidR="004046A7" w:rsidRPr="004046A7" w:rsidRDefault="004046A7" w:rsidP="00A927F7">
            <w:pP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</w:pPr>
          </w:p>
        </w:tc>
        <w:tc>
          <w:tcPr>
            <w:tcW w:w="409" w:type="pct"/>
          </w:tcPr>
          <w:p w:rsidR="004046A7" w:rsidRPr="004046A7" w:rsidRDefault="004046A7" w:rsidP="00A927F7">
            <w:pP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</w:pPr>
          </w:p>
        </w:tc>
        <w:tc>
          <w:tcPr>
            <w:tcW w:w="573" w:type="pct"/>
          </w:tcPr>
          <w:p w:rsidR="004046A7" w:rsidRPr="004046A7" w:rsidRDefault="004046A7" w:rsidP="00A927F7">
            <w:pP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</w:pPr>
          </w:p>
        </w:tc>
        <w:tc>
          <w:tcPr>
            <w:tcW w:w="522" w:type="pct"/>
          </w:tcPr>
          <w:p w:rsidR="004046A7" w:rsidRPr="004046A7" w:rsidRDefault="004046A7" w:rsidP="00A927F7">
            <w:pP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</w:pPr>
          </w:p>
        </w:tc>
        <w:tc>
          <w:tcPr>
            <w:tcW w:w="636" w:type="pct"/>
          </w:tcPr>
          <w:p w:rsidR="004046A7" w:rsidRPr="004046A7" w:rsidRDefault="004046A7" w:rsidP="00A927F7">
            <w:pP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</w:pPr>
          </w:p>
        </w:tc>
        <w:tc>
          <w:tcPr>
            <w:tcW w:w="379" w:type="pct"/>
          </w:tcPr>
          <w:p w:rsidR="004046A7" w:rsidRPr="004046A7" w:rsidRDefault="004046A7" w:rsidP="00A927F7">
            <w:pP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</w:pPr>
          </w:p>
        </w:tc>
        <w:tc>
          <w:tcPr>
            <w:tcW w:w="384" w:type="pct"/>
          </w:tcPr>
          <w:p w:rsidR="004046A7" w:rsidRPr="004046A7" w:rsidRDefault="004046A7" w:rsidP="00A927F7">
            <w:pP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</w:pPr>
          </w:p>
        </w:tc>
        <w:tc>
          <w:tcPr>
            <w:tcW w:w="579" w:type="pct"/>
          </w:tcPr>
          <w:p w:rsidR="004046A7" w:rsidRPr="004046A7" w:rsidRDefault="004046A7" w:rsidP="00A927F7">
            <w:pP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</w:pPr>
          </w:p>
        </w:tc>
        <w:tc>
          <w:tcPr>
            <w:tcW w:w="460" w:type="pct"/>
          </w:tcPr>
          <w:p w:rsidR="004046A7" w:rsidRPr="004046A7" w:rsidRDefault="004046A7" w:rsidP="00A927F7">
            <w:pP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</w:pPr>
          </w:p>
        </w:tc>
      </w:tr>
      <w:tr w:rsidR="004046A7" w:rsidRPr="004046A7" w:rsidTr="004046A7">
        <w:trPr>
          <w:jc w:val="center"/>
        </w:trPr>
        <w:tc>
          <w:tcPr>
            <w:tcW w:w="361" w:type="pct"/>
          </w:tcPr>
          <w:p w:rsidR="004046A7" w:rsidRPr="004046A7" w:rsidRDefault="004046A7" w:rsidP="00A927F7">
            <w:pP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</w:pPr>
          </w:p>
        </w:tc>
        <w:tc>
          <w:tcPr>
            <w:tcW w:w="697" w:type="pct"/>
          </w:tcPr>
          <w:p w:rsidR="004046A7" w:rsidRPr="004046A7" w:rsidRDefault="004046A7" w:rsidP="00A927F7">
            <w:pP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</w:pPr>
          </w:p>
        </w:tc>
        <w:tc>
          <w:tcPr>
            <w:tcW w:w="409" w:type="pct"/>
          </w:tcPr>
          <w:p w:rsidR="004046A7" w:rsidRPr="004046A7" w:rsidRDefault="004046A7" w:rsidP="00A927F7">
            <w:pP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</w:pPr>
          </w:p>
        </w:tc>
        <w:tc>
          <w:tcPr>
            <w:tcW w:w="573" w:type="pct"/>
          </w:tcPr>
          <w:p w:rsidR="004046A7" w:rsidRPr="004046A7" w:rsidRDefault="004046A7" w:rsidP="00A927F7">
            <w:pP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</w:pPr>
          </w:p>
        </w:tc>
        <w:tc>
          <w:tcPr>
            <w:tcW w:w="522" w:type="pct"/>
          </w:tcPr>
          <w:p w:rsidR="004046A7" w:rsidRPr="004046A7" w:rsidRDefault="004046A7" w:rsidP="00A927F7">
            <w:pP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</w:pPr>
          </w:p>
        </w:tc>
        <w:tc>
          <w:tcPr>
            <w:tcW w:w="636" w:type="pct"/>
          </w:tcPr>
          <w:p w:rsidR="004046A7" w:rsidRPr="004046A7" w:rsidRDefault="004046A7" w:rsidP="00A927F7">
            <w:pP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</w:pPr>
          </w:p>
        </w:tc>
        <w:tc>
          <w:tcPr>
            <w:tcW w:w="379" w:type="pct"/>
          </w:tcPr>
          <w:p w:rsidR="004046A7" w:rsidRPr="004046A7" w:rsidRDefault="004046A7" w:rsidP="00A927F7">
            <w:pP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</w:pPr>
          </w:p>
        </w:tc>
        <w:tc>
          <w:tcPr>
            <w:tcW w:w="384" w:type="pct"/>
          </w:tcPr>
          <w:p w:rsidR="004046A7" w:rsidRPr="004046A7" w:rsidRDefault="004046A7" w:rsidP="00A927F7">
            <w:pP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</w:pPr>
          </w:p>
        </w:tc>
        <w:tc>
          <w:tcPr>
            <w:tcW w:w="579" w:type="pct"/>
          </w:tcPr>
          <w:p w:rsidR="004046A7" w:rsidRPr="004046A7" w:rsidRDefault="004046A7" w:rsidP="00A927F7">
            <w:pP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</w:pPr>
          </w:p>
        </w:tc>
        <w:tc>
          <w:tcPr>
            <w:tcW w:w="460" w:type="pct"/>
          </w:tcPr>
          <w:p w:rsidR="004046A7" w:rsidRPr="004046A7" w:rsidRDefault="004046A7" w:rsidP="00A927F7">
            <w:pP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</w:pPr>
          </w:p>
        </w:tc>
      </w:tr>
    </w:tbl>
    <w:p w:rsidR="004046A7" w:rsidRPr="007C5A73" w:rsidRDefault="004046A7" w:rsidP="004046A7">
      <w:pPr>
        <w:spacing w:line="600" w:lineRule="exact"/>
        <w:jc w:val="left"/>
        <w:rPr>
          <w:rFonts w:ascii="方正小标宋简体" w:eastAsia="方正小标宋简体" w:hint="eastAsia"/>
          <w:sz w:val="44"/>
          <w:szCs w:val="44"/>
        </w:rPr>
      </w:pPr>
      <w:bookmarkStart w:id="0" w:name="_GoBack"/>
      <w:bookmarkEnd w:id="0"/>
    </w:p>
    <w:sectPr w:rsidR="004046A7" w:rsidRPr="007C5A73" w:rsidSect="004046A7">
      <w:pgSz w:w="16838" w:h="11906" w:orient="landscape" w:code="9"/>
      <w:pgMar w:top="1418" w:right="1418" w:bottom="1418" w:left="1418" w:header="2155" w:footer="1531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27A" w:rsidRDefault="004C727A" w:rsidP="00C7133F">
      <w:r>
        <w:separator/>
      </w:r>
    </w:p>
  </w:endnote>
  <w:endnote w:type="continuationSeparator" w:id="0">
    <w:p w:rsidR="004C727A" w:rsidRDefault="004C727A" w:rsidP="00C7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27A" w:rsidRDefault="004C727A" w:rsidP="00C7133F">
      <w:r>
        <w:separator/>
      </w:r>
    </w:p>
  </w:footnote>
  <w:footnote w:type="continuationSeparator" w:id="0">
    <w:p w:rsidR="004C727A" w:rsidRDefault="004C727A" w:rsidP="00C71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3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AF2"/>
    <w:rsid w:val="00207EAA"/>
    <w:rsid w:val="002451F9"/>
    <w:rsid w:val="0028017B"/>
    <w:rsid w:val="004046A7"/>
    <w:rsid w:val="004C727A"/>
    <w:rsid w:val="00580D8B"/>
    <w:rsid w:val="007A6CD8"/>
    <w:rsid w:val="007C41AE"/>
    <w:rsid w:val="007C5A73"/>
    <w:rsid w:val="00921204"/>
    <w:rsid w:val="00942B59"/>
    <w:rsid w:val="009772E3"/>
    <w:rsid w:val="009A57F4"/>
    <w:rsid w:val="00C31013"/>
    <w:rsid w:val="00C4042B"/>
    <w:rsid w:val="00C52895"/>
    <w:rsid w:val="00C7133F"/>
    <w:rsid w:val="00F4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71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7133F"/>
    <w:rPr>
      <w:kern w:val="2"/>
      <w:sz w:val="18"/>
      <w:szCs w:val="18"/>
    </w:rPr>
  </w:style>
  <w:style w:type="paragraph" w:styleId="a4">
    <w:name w:val="footer"/>
    <w:basedOn w:val="a"/>
    <w:link w:val="Char0"/>
    <w:rsid w:val="00C713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7133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71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7133F"/>
    <w:rPr>
      <w:kern w:val="2"/>
      <w:sz w:val="18"/>
      <w:szCs w:val="18"/>
    </w:rPr>
  </w:style>
  <w:style w:type="paragraph" w:styleId="a4">
    <w:name w:val="footer"/>
    <w:basedOn w:val="a"/>
    <w:link w:val="Char0"/>
    <w:rsid w:val="00C713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7133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449</Words>
  <Characters>2565</Characters>
  <Application>Microsoft Office Word</Application>
  <DocSecurity>0</DocSecurity>
  <Lines>21</Lines>
  <Paragraphs>6</Paragraphs>
  <ScaleCrop>false</ScaleCrop>
  <Company>微软中国</Company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2023-01-18T01:22:00Z</dcterms:created>
  <dcterms:modified xsi:type="dcterms:W3CDTF">2023-01-18T01:45:00Z</dcterms:modified>
</cp:coreProperties>
</file>