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643" w:rsidRDefault="00B579FD" w:rsidP="001B5643">
      <w:pPr>
        <w:jc w:val="center"/>
        <w:rPr>
          <w:rFonts w:ascii="方正公文小标宋" w:eastAsia="方正公文小标宋"/>
          <w:b/>
          <w:sz w:val="44"/>
          <w:szCs w:val="44"/>
        </w:rPr>
      </w:pPr>
      <w:r w:rsidRPr="00B579FD">
        <w:rPr>
          <w:rFonts w:ascii="方正公文小标宋" w:eastAsia="方正公文小标宋" w:hint="eastAsia"/>
          <w:b/>
          <w:sz w:val="44"/>
          <w:szCs w:val="44"/>
        </w:rPr>
        <w:t>关于注销中国石油化工股份有限公司广东江门鹤山佛开高速公路大雁山服务区加</w:t>
      </w:r>
    </w:p>
    <w:p w:rsidR="00AB7FB3" w:rsidRPr="00B579FD" w:rsidRDefault="00B579FD" w:rsidP="001B5643">
      <w:pPr>
        <w:jc w:val="center"/>
        <w:rPr>
          <w:rFonts w:ascii="方正公文小标宋" w:eastAsia="方正公文小标宋"/>
          <w:b/>
          <w:sz w:val="44"/>
          <w:szCs w:val="44"/>
        </w:rPr>
      </w:pPr>
      <w:r w:rsidRPr="00B579FD">
        <w:rPr>
          <w:rFonts w:ascii="方正公文小标宋" w:eastAsia="方正公文小标宋" w:hint="eastAsia"/>
          <w:b/>
          <w:sz w:val="44"/>
          <w:szCs w:val="44"/>
        </w:rPr>
        <w:t>油站危险化学品经营许可证的公告</w:t>
      </w:r>
    </w:p>
    <w:p w:rsidR="00B23481" w:rsidRDefault="00B23481" w:rsidP="00B23481">
      <w:pPr>
        <w:spacing w:line="400" w:lineRule="exact"/>
        <w:jc w:val="center"/>
        <w:rPr>
          <w:rFonts w:ascii="方正仿宋_GBK" w:eastAsia="方正仿宋_GBK" w:hAnsi="方正仿宋_GBK" w:hint="eastAsia"/>
          <w:sz w:val="32"/>
          <w:szCs w:val="32"/>
        </w:rPr>
      </w:pPr>
    </w:p>
    <w:p w:rsidR="00AB7FB3" w:rsidRDefault="00AB7FB3" w:rsidP="00B23481">
      <w:pPr>
        <w:spacing w:line="400" w:lineRule="exact"/>
        <w:jc w:val="center"/>
        <w:rPr>
          <w:rFonts w:ascii="方正仿宋_GBK" w:eastAsia="方正仿宋_GBK" w:hAnsi="方正仿宋_GBK" w:hint="eastAsia"/>
          <w:sz w:val="32"/>
          <w:szCs w:val="32"/>
        </w:rPr>
      </w:pPr>
      <w:r>
        <w:rPr>
          <w:rFonts w:ascii="方正仿宋_GBK" w:eastAsia="方正仿宋_GBK" w:hAnsi="方正仿宋_GBK" w:hint="eastAsia"/>
          <w:sz w:val="32"/>
          <w:szCs w:val="32"/>
        </w:rPr>
        <w:t>202</w:t>
      </w:r>
      <w:r w:rsidR="00B579FD">
        <w:rPr>
          <w:rFonts w:ascii="方正仿宋_GBK" w:eastAsia="方正仿宋_GBK" w:hAnsi="方正仿宋_GBK" w:hint="eastAsia"/>
          <w:sz w:val="32"/>
          <w:szCs w:val="32"/>
        </w:rPr>
        <w:t>4</w:t>
      </w:r>
      <w:r>
        <w:rPr>
          <w:rFonts w:ascii="方正仿宋_GBK" w:eastAsia="方正仿宋_GBK" w:hAnsi="方正仿宋_GBK" w:hint="eastAsia"/>
          <w:sz w:val="32"/>
          <w:szCs w:val="32"/>
        </w:rPr>
        <w:t>第</w:t>
      </w:r>
      <w:r w:rsidR="001B5643">
        <w:rPr>
          <w:rFonts w:ascii="方正仿宋_GBK" w:eastAsia="方正仿宋_GBK" w:hAnsi="方正仿宋_GBK" w:hint="eastAsia"/>
          <w:sz w:val="32"/>
          <w:szCs w:val="32"/>
        </w:rPr>
        <w:t>2</w:t>
      </w:r>
      <w:r>
        <w:rPr>
          <w:rFonts w:ascii="方正仿宋_GBK" w:eastAsia="方正仿宋_GBK" w:hAnsi="方正仿宋_GBK" w:hint="eastAsia"/>
          <w:sz w:val="32"/>
          <w:szCs w:val="32"/>
        </w:rPr>
        <w:t>号</w:t>
      </w:r>
    </w:p>
    <w:p w:rsidR="00B23481" w:rsidRDefault="00B23481" w:rsidP="00B23481">
      <w:pPr>
        <w:spacing w:line="400" w:lineRule="exact"/>
        <w:jc w:val="center"/>
        <w:rPr>
          <w:rFonts w:ascii="方正仿宋_GBK" w:eastAsia="方正仿宋_GBK" w:hAnsi="方正仿宋_GBK"/>
          <w:sz w:val="32"/>
          <w:szCs w:val="32"/>
        </w:rPr>
      </w:pPr>
    </w:p>
    <w:p w:rsidR="00AB7FB3" w:rsidRDefault="00B579FD" w:rsidP="00B579FD">
      <w:pPr>
        <w:ind w:firstLine="645"/>
        <w:jc w:val="left"/>
        <w:rPr>
          <w:rFonts w:ascii="方正仿宋_GBK" w:eastAsia="方正仿宋_GBK" w:hAnsi="方正仿宋_GBK"/>
          <w:sz w:val="32"/>
          <w:szCs w:val="32"/>
        </w:rPr>
      </w:pPr>
      <w:r w:rsidRPr="00B579FD">
        <w:rPr>
          <w:rFonts w:ascii="方正仿宋_GBK" w:eastAsia="方正仿宋_GBK" w:hAnsi="方正仿宋_GBK" w:hint="eastAsia"/>
          <w:sz w:val="32"/>
          <w:szCs w:val="32"/>
        </w:rPr>
        <w:t>中国石油化工股份有限公司广东江门鹤山佛开高速公路大雁山服务区加油站</w:t>
      </w:r>
      <w:r w:rsidR="00AB7FB3">
        <w:rPr>
          <w:rFonts w:ascii="方正仿宋_GBK" w:eastAsia="方正仿宋_GBK" w:hAnsi="方正仿宋_GBK" w:hint="eastAsia"/>
          <w:sz w:val="32"/>
          <w:szCs w:val="32"/>
        </w:rPr>
        <w:t>是我市的</w:t>
      </w:r>
      <w:r>
        <w:rPr>
          <w:rFonts w:ascii="方正仿宋_GBK" w:eastAsia="方正仿宋_GBK" w:hAnsi="方正仿宋_GBK" w:hint="eastAsia"/>
          <w:sz w:val="32"/>
          <w:szCs w:val="32"/>
        </w:rPr>
        <w:t>加油站</w:t>
      </w:r>
      <w:r w:rsidR="00AB7FB3">
        <w:rPr>
          <w:rFonts w:ascii="方正仿宋_GBK" w:eastAsia="方正仿宋_GBK" w:hAnsi="方正仿宋_GBK" w:hint="eastAsia"/>
          <w:sz w:val="32"/>
          <w:szCs w:val="32"/>
        </w:rPr>
        <w:t>企业，</w:t>
      </w:r>
      <w:r w:rsidR="00ED0CBE">
        <w:rPr>
          <w:rFonts w:ascii="方正仿宋_GBK" w:eastAsia="方正仿宋_GBK" w:hAnsi="方正仿宋_GBK" w:hint="eastAsia"/>
          <w:sz w:val="32"/>
          <w:szCs w:val="32"/>
        </w:rPr>
        <w:t>因</w:t>
      </w:r>
      <w:r w:rsidR="00AB7FB3">
        <w:rPr>
          <w:rFonts w:ascii="方正仿宋_GBK" w:eastAsia="方正仿宋_GBK" w:hAnsi="方正仿宋_GBK" w:hint="eastAsia"/>
          <w:sz w:val="32"/>
          <w:szCs w:val="32"/>
        </w:rPr>
        <w:t>《</w:t>
      </w:r>
      <w:r>
        <w:rPr>
          <w:rFonts w:ascii="方正仿宋_GBK" w:eastAsia="方正仿宋_GBK" w:hAnsi="方正仿宋_GBK" w:hint="eastAsia"/>
          <w:sz w:val="32"/>
          <w:szCs w:val="32"/>
        </w:rPr>
        <w:t>危险化学品经营许可证</w:t>
      </w:r>
      <w:r w:rsidR="00AB7FB3">
        <w:rPr>
          <w:rFonts w:ascii="方正仿宋_GBK" w:eastAsia="方正仿宋_GBK" w:hAnsi="方正仿宋_GBK" w:hint="eastAsia"/>
          <w:sz w:val="32"/>
          <w:szCs w:val="32"/>
        </w:rPr>
        <w:t>》</w:t>
      </w:r>
      <w:r w:rsidR="00ED0CBE">
        <w:rPr>
          <w:rFonts w:ascii="方正仿宋_GBK" w:eastAsia="方正仿宋_GBK" w:hAnsi="方正仿宋_GBK" w:hint="eastAsia"/>
          <w:sz w:val="32"/>
          <w:szCs w:val="32"/>
        </w:rPr>
        <w:t>已到期，且该企业已经</w:t>
      </w:r>
      <w:r w:rsidR="009810D8">
        <w:rPr>
          <w:rFonts w:ascii="方正仿宋_GBK" w:eastAsia="方正仿宋_GBK" w:hAnsi="方正仿宋_GBK" w:hint="eastAsia"/>
          <w:sz w:val="32"/>
          <w:szCs w:val="32"/>
        </w:rPr>
        <w:t>终</w:t>
      </w:r>
      <w:r w:rsidR="00ED0CBE">
        <w:rPr>
          <w:rFonts w:ascii="方正仿宋_GBK" w:eastAsia="方正仿宋_GBK" w:hAnsi="方正仿宋_GBK" w:hint="eastAsia"/>
          <w:sz w:val="32"/>
          <w:szCs w:val="32"/>
        </w:rPr>
        <w:t>止</w:t>
      </w:r>
      <w:r>
        <w:rPr>
          <w:rFonts w:ascii="方正仿宋_GBK" w:eastAsia="方正仿宋_GBK" w:hAnsi="方正仿宋_GBK" w:hint="eastAsia"/>
          <w:sz w:val="32"/>
          <w:szCs w:val="32"/>
        </w:rPr>
        <w:t>经营</w:t>
      </w:r>
      <w:r w:rsidR="00113CD9">
        <w:rPr>
          <w:rFonts w:ascii="方正仿宋_GBK" w:eastAsia="方正仿宋_GBK" w:hAnsi="方正仿宋_GBK" w:hint="eastAsia"/>
          <w:sz w:val="32"/>
          <w:szCs w:val="32"/>
        </w:rPr>
        <w:t>活动。</w:t>
      </w:r>
      <w:r w:rsidR="009810D8">
        <w:rPr>
          <w:rFonts w:ascii="方正仿宋_GBK" w:eastAsia="方正仿宋_GBK" w:hAnsi="方正仿宋_GBK" w:hint="eastAsia"/>
          <w:sz w:val="32"/>
          <w:szCs w:val="32"/>
        </w:rPr>
        <w:t>根据</w:t>
      </w:r>
      <w:r w:rsidR="00113CD9" w:rsidRPr="00113CD9">
        <w:rPr>
          <w:rFonts w:ascii="方正仿宋_GBK" w:eastAsia="方正仿宋_GBK" w:hAnsi="方正仿宋_GBK" w:hint="eastAsia"/>
          <w:sz w:val="32"/>
          <w:szCs w:val="32"/>
        </w:rPr>
        <w:t>《</w:t>
      </w:r>
      <w:r w:rsidRPr="00B579FD">
        <w:rPr>
          <w:rFonts w:ascii="方正仿宋_GBK" w:eastAsia="方正仿宋_GBK" w:hAnsi="方正仿宋_GBK" w:hint="eastAsia"/>
          <w:sz w:val="32"/>
          <w:szCs w:val="32"/>
        </w:rPr>
        <w:t>危险化学品经营许可证管理办法</w:t>
      </w:r>
      <w:r w:rsidR="00113CD9" w:rsidRPr="00113CD9">
        <w:rPr>
          <w:rFonts w:ascii="方正仿宋_GBK" w:eastAsia="方正仿宋_GBK" w:hAnsi="方正仿宋_GBK" w:hint="eastAsia"/>
          <w:sz w:val="32"/>
          <w:szCs w:val="32"/>
        </w:rPr>
        <w:t>》</w:t>
      </w:r>
      <w:r w:rsidR="00EF67B4">
        <w:rPr>
          <w:rFonts w:ascii="方正仿宋_GBK" w:eastAsia="方正仿宋_GBK" w:hAnsi="方正仿宋_GBK" w:hint="eastAsia"/>
          <w:sz w:val="32"/>
          <w:szCs w:val="32"/>
        </w:rPr>
        <w:t>第</w:t>
      </w:r>
      <w:r>
        <w:rPr>
          <w:rFonts w:ascii="方正仿宋_GBK" w:eastAsia="方正仿宋_GBK" w:hAnsi="方正仿宋_GBK" w:hint="eastAsia"/>
          <w:sz w:val="32"/>
          <w:szCs w:val="32"/>
        </w:rPr>
        <w:t>二十七</w:t>
      </w:r>
      <w:r w:rsidR="00EF67B4">
        <w:rPr>
          <w:rFonts w:ascii="方正仿宋_GBK" w:eastAsia="方正仿宋_GBK" w:hAnsi="方正仿宋_GBK" w:hint="eastAsia"/>
          <w:sz w:val="32"/>
          <w:szCs w:val="32"/>
        </w:rPr>
        <w:t>条</w:t>
      </w:r>
      <w:r w:rsidR="00EF67B4" w:rsidRPr="00113CD9">
        <w:rPr>
          <w:rFonts w:ascii="方正仿宋_GBK" w:eastAsia="方正仿宋_GBK" w:hAnsi="方正仿宋_GBK" w:hint="eastAsia"/>
          <w:sz w:val="32"/>
          <w:szCs w:val="32"/>
        </w:rPr>
        <w:t>规定</w:t>
      </w:r>
      <w:r w:rsidR="009810D8">
        <w:rPr>
          <w:rFonts w:ascii="方正仿宋_GBK" w:eastAsia="方正仿宋_GBK" w:hAnsi="方正仿宋_GBK" w:hint="eastAsia"/>
          <w:sz w:val="32"/>
          <w:szCs w:val="32"/>
        </w:rPr>
        <w:t>，</w:t>
      </w:r>
      <w:r w:rsidR="00113CD9" w:rsidRPr="00113CD9">
        <w:rPr>
          <w:rFonts w:ascii="方正仿宋_GBK" w:eastAsia="方正仿宋_GBK" w:hAnsi="方正仿宋_GBK" w:hint="eastAsia"/>
          <w:sz w:val="32"/>
          <w:szCs w:val="32"/>
        </w:rPr>
        <w:t>现决定注销该公司的《</w:t>
      </w:r>
      <w:r>
        <w:rPr>
          <w:rFonts w:ascii="方正仿宋_GBK" w:eastAsia="方正仿宋_GBK" w:hAnsi="方正仿宋_GBK" w:hint="eastAsia"/>
          <w:sz w:val="32"/>
          <w:szCs w:val="32"/>
        </w:rPr>
        <w:t>危险化学品经营</w:t>
      </w:r>
      <w:r w:rsidR="00113CD9" w:rsidRPr="00113CD9">
        <w:rPr>
          <w:rFonts w:ascii="方正仿宋_GBK" w:eastAsia="方正仿宋_GBK" w:hAnsi="方正仿宋_GBK" w:hint="eastAsia"/>
          <w:sz w:val="32"/>
          <w:szCs w:val="32"/>
        </w:rPr>
        <w:t>许可证》（详细信息附后）。</w:t>
      </w:r>
    </w:p>
    <w:p w:rsidR="00113CD9" w:rsidRDefault="00113CD9" w:rsidP="00113CD9">
      <w:pPr>
        <w:ind w:firstLine="645"/>
        <w:jc w:val="left"/>
        <w:rPr>
          <w:rFonts w:ascii="方正仿宋_GBK" w:eastAsia="方正仿宋_GBK" w:hAnsi="方正仿宋_GBK"/>
          <w:sz w:val="32"/>
          <w:szCs w:val="32"/>
        </w:rPr>
      </w:pPr>
      <w:r>
        <w:rPr>
          <w:rFonts w:ascii="方正仿宋_GBK" w:eastAsia="方正仿宋_GBK" w:hAnsi="方正仿宋_GBK" w:hint="eastAsia"/>
          <w:sz w:val="32"/>
          <w:szCs w:val="32"/>
        </w:rPr>
        <w:t>特此公告</w:t>
      </w:r>
    </w:p>
    <w:p w:rsidR="00113CD9" w:rsidRDefault="00113CD9" w:rsidP="00113CD9">
      <w:pPr>
        <w:ind w:firstLine="645"/>
        <w:jc w:val="left"/>
        <w:rPr>
          <w:rFonts w:ascii="方正仿宋_GBK" w:eastAsia="方正仿宋_GBK" w:hAnsi="方正仿宋_GBK"/>
          <w:sz w:val="32"/>
          <w:szCs w:val="32"/>
        </w:rPr>
      </w:pPr>
      <w:r>
        <w:rPr>
          <w:rFonts w:ascii="方正仿宋_GBK" w:eastAsia="方正仿宋_GBK" w:hAnsi="方正仿宋_GBK" w:hint="eastAsia"/>
          <w:sz w:val="32"/>
          <w:szCs w:val="32"/>
        </w:rPr>
        <w:t>附件：</w:t>
      </w:r>
      <w:r w:rsidRPr="00113CD9">
        <w:rPr>
          <w:rFonts w:ascii="方正仿宋_GBK" w:eastAsia="方正仿宋_GBK" w:hAnsi="方正仿宋_GBK" w:hint="eastAsia"/>
          <w:sz w:val="32"/>
          <w:szCs w:val="32"/>
        </w:rPr>
        <w:t>注销</w:t>
      </w:r>
      <w:r w:rsidR="009810D8">
        <w:rPr>
          <w:rFonts w:ascii="方正仿宋_GBK" w:eastAsia="方正仿宋_GBK" w:hAnsi="方正仿宋_GBK" w:hint="eastAsia"/>
          <w:sz w:val="32"/>
          <w:szCs w:val="32"/>
        </w:rPr>
        <w:t>《</w:t>
      </w:r>
      <w:r w:rsidR="00B579FD">
        <w:rPr>
          <w:rFonts w:ascii="方正仿宋_GBK" w:eastAsia="方正仿宋_GBK" w:hAnsi="方正仿宋_GBK" w:hint="eastAsia"/>
          <w:sz w:val="32"/>
          <w:szCs w:val="32"/>
        </w:rPr>
        <w:t>危险化学品经营</w:t>
      </w:r>
      <w:r w:rsidRPr="00113CD9">
        <w:rPr>
          <w:rFonts w:ascii="方正仿宋_GBK" w:eastAsia="方正仿宋_GBK" w:hAnsi="方正仿宋_GBK" w:hint="eastAsia"/>
          <w:sz w:val="32"/>
          <w:szCs w:val="32"/>
        </w:rPr>
        <w:t>许可证</w:t>
      </w:r>
      <w:r w:rsidR="009810D8">
        <w:rPr>
          <w:rFonts w:ascii="方正仿宋_GBK" w:eastAsia="方正仿宋_GBK" w:hAnsi="方正仿宋_GBK" w:hint="eastAsia"/>
          <w:sz w:val="32"/>
          <w:szCs w:val="32"/>
        </w:rPr>
        <w:t>》情况表</w:t>
      </w:r>
    </w:p>
    <w:p w:rsidR="00113CD9" w:rsidRDefault="00113CD9" w:rsidP="00113CD9">
      <w:pPr>
        <w:ind w:firstLine="645"/>
        <w:jc w:val="left"/>
        <w:rPr>
          <w:rFonts w:ascii="方正仿宋_GBK" w:eastAsia="方正仿宋_GBK" w:hAnsi="方正仿宋_GBK"/>
          <w:sz w:val="32"/>
          <w:szCs w:val="32"/>
        </w:rPr>
      </w:pPr>
    </w:p>
    <w:p w:rsidR="00113CD9" w:rsidRDefault="00113CD9" w:rsidP="00113CD9">
      <w:pPr>
        <w:ind w:firstLine="645"/>
        <w:jc w:val="left"/>
        <w:rPr>
          <w:rFonts w:ascii="方正仿宋_GBK" w:eastAsia="方正仿宋_GBK" w:hAnsi="方正仿宋_GBK"/>
          <w:sz w:val="32"/>
          <w:szCs w:val="32"/>
        </w:rPr>
      </w:pPr>
    </w:p>
    <w:p w:rsidR="00113CD9" w:rsidRDefault="00113CD9" w:rsidP="00113CD9">
      <w:pPr>
        <w:ind w:firstLine="645"/>
        <w:jc w:val="right"/>
        <w:rPr>
          <w:rFonts w:ascii="方正仿宋_GBK" w:eastAsia="方正仿宋_GBK" w:hAnsi="方正仿宋_GBK"/>
          <w:sz w:val="32"/>
          <w:szCs w:val="32"/>
        </w:rPr>
      </w:pPr>
      <w:r>
        <w:rPr>
          <w:rFonts w:ascii="方正仿宋_GBK" w:eastAsia="方正仿宋_GBK" w:hAnsi="方正仿宋_GBK" w:hint="eastAsia"/>
          <w:sz w:val="32"/>
          <w:szCs w:val="32"/>
        </w:rPr>
        <w:t>鹤山市应急管理局</w:t>
      </w:r>
    </w:p>
    <w:p w:rsidR="00113CD9" w:rsidRDefault="00113CD9" w:rsidP="00113CD9">
      <w:pPr>
        <w:ind w:firstLine="645"/>
        <w:jc w:val="right"/>
        <w:rPr>
          <w:rFonts w:ascii="方正仿宋_GBK" w:eastAsia="方正仿宋_GBK" w:hAnsi="方正仿宋_GBK"/>
          <w:sz w:val="32"/>
          <w:szCs w:val="32"/>
        </w:rPr>
      </w:pPr>
      <w:r>
        <w:rPr>
          <w:rFonts w:ascii="方正仿宋_GBK" w:eastAsia="方正仿宋_GBK" w:hAnsi="方正仿宋_GBK"/>
          <w:sz w:val="32"/>
          <w:szCs w:val="32"/>
        </w:rPr>
        <w:t>202</w:t>
      </w:r>
      <w:r w:rsidR="00B579FD">
        <w:rPr>
          <w:rFonts w:ascii="方正仿宋_GBK" w:eastAsia="方正仿宋_GBK" w:hAnsi="方正仿宋_GBK" w:hint="eastAsia"/>
          <w:sz w:val="32"/>
          <w:szCs w:val="32"/>
        </w:rPr>
        <w:t>4</w:t>
      </w:r>
      <w:r>
        <w:rPr>
          <w:rFonts w:ascii="方正仿宋_GBK" w:eastAsia="方正仿宋_GBK" w:hAnsi="方正仿宋_GBK"/>
          <w:sz w:val="32"/>
          <w:szCs w:val="32"/>
        </w:rPr>
        <w:t>年</w:t>
      </w:r>
      <w:r w:rsidR="00B579FD">
        <w:rPr>
          <w:rFonts w:ascii="方正仿宋_GBK" w:eastAsia="方正仿宋_GBK" w:hAnsi="方正仿宋_GBK" w:hint="eastAsia"/>
          <w:sz w:val="32"/>
          <w:szCs w:val="32"/>
        </w:rPr>
        <w:t>1</w:t>
      </w:r>
      <w:r>
        <w:rPr>
          <w:rFonts w:ascii="方正仿宋_GBK" w:eastAsia="方正仿宋_GBK" w:hAnsi="方正仿宋_GBK"/>
          <w:sz w:val="32"/>
          <w:szCs w:val="32"/>
        </w:rPr>
        <w:t>月</w:t>
      </w:r>
      <w:r w:rsidR="00B579FD">
        <w:rPr>
          <w:rFonts w:ascii="方正仿宋_GBK" w:eastAsia="方正仿宋_GBK" w:hAnsi="方正仿宋_GBK" w:hint="eastAsia"/>
          <w:sz w:val="32"/>
          <w:szCs w:val="32"/>
        </w:rPr>
        <w:t>22</w:t>
      </w:r>
      <w:r>
        <w:rPr>
          <w:rFonts w:ascii="方正仿宋_GBK" w:eastAsia="方正仿宋_GBK" w:hAnsi="方正仿宋_GBK"/>
          <w:sz w:val="32"/>
          <w:szCs w:val="32"/>
        </w:rPr>
        <w:t>日</w:t>
      </w:r>
    </w:p>
    <w:p w:rsidR="00113CD9" w:rsidRDefault="00113CD9" w:rsidP="00113CD9">
      <w:pPr>
        <w:ind w:firstLine="645"/>
        <w:jc w:val="center"/>
        <w:rPr>
          <w:rFonts w:ascii="方正仿宋_GBK" w:eastAsia="方正仿宋_GBK" w:hAnsi="方正仿宋_GBK"/>
          <w:sz w:val="32"/>
          <w:szCs w:val="32"/>
        </w:rPr>
      </w:pPr>
    </w:p>
    <w:p w:rsidR="009810D8" w:rsidRDefault="009810D8" w:rsidP="00113CD9">
      <w:pPr>
        <w:ind w:firstLine="645"/>
        <w:jc w:val="center"/>
        <w:rPr>
          <w:rFonts w:ascii="方正仿宋_GBK" w:eastAsia="方正仿宋_GBK" w:hAnsi="方正仿宋_GBK"/>
          <w:sz w:val="32"/>
          <w:szCs w:val="32"/>
        </w:rPr>
      </w:pPr>
    </w:p>
    <w:p w:rsidR="009810D8" w:rsidRDefault="009810D8" w:rsidP="00113CD9">
      <w:pPr>
        <w:ind w:firstLine="645"/>
        <w:jc w:val="center"/>
        <w:rPr>
          <w:rFonts w:ascii="方正仿宋_GBK" w:eastAsia="方正仿宋_GBK" w:hAnsi="方正仿宋_GBK"/>
          <w:sz w:val="32"/>
          <w:szCs w:val="32"/>
        </w:rPr>
      </w:pPr>
    </w:p>
    <w:p w:rsidR="009810D8" w:rsidRDefault="009810D8" w:rsidP="00113CD9">
      <w:pPr>
        <w:ind w:firstLine="645"/>
        <w:jc w:val="center"/>
        <w:rPr>
          <w:rFonts w:ascii="方正仿宋_GBK" w:eastAsia="方正仿宋_GBK" w:hAnsi="方正仿宋_GBK"/>
          <w:sz w:val="32"/>
          <w:szCs w:val="32"/>
        </w:rPr>
      </w:pPr>
    </w:p>
    <w:p w:rsidR="00113CD9" w:rsidRDefault="00113CD9" w:rsidP="00B23481">
      <w:pPr>
        <w:rPr>
          <w:rFonts w:ascii="方正仿宋_GBK" w:eastAsia="方正仿宋_GBK" w:hAnsi="方正仿宋_GBK"/>
          <w:sz w:val="32"/>
          <w:szCs w:val="32"/>
        </w:rPr>
      </w:pPr>
    </w:p>
    <w:p w:rsidR="00113CD9" w:rsidRDefault="00113CD9" w:rsidP="00113CD9">
      <w:pPr>
        <w:jc w:val="left"/>
        <w:rPr>
          <w:rFonts w:ascii="方正仿宋_GBK" w:eastAsia="方正仿宋_GBK" w:hAnsi="方正仿宋_GBK"/>
          <w:sz w:val="32"/>
          <w:szCs w:val="32"/>
        </w:rPr>
      </w:pPr>
      <w:r>
        <w:rPr>
          <w:rFonts w:ascii="方正仿宋_GBK" w:eastAsia="方正仿宋_GBK" w:hAnsi="方正仿宋_GBK" w:hint="eastAsia"/>
          <w:sz w:val="32"/>
          <w:szCs w:val="32"/>
        </w:rPr>
        <w:lastRenderedPageBreak/>
        <w:t>附件：</w:t>
      </w:r>
    </w:p>
    <w:p w:rsidR="00113CD9" w:rsidRDefault="00113CD9" w:rsidP="00113CD9">
      <w:pPr>
        <w:jc w:val="left"/>
        <w:rPr>
          <w:rFonts w:ascii="方正仿宋_GBK" w:eastAsia="方正仿宋_GBK" w:hAnsi="方正仿宋_GBK"/>
          <w:sz w:val="32"/>
          <w:szCs w:val="32"/>
        </w:rPr>
      </w:pPr>
    </w:p>
    <w:p w:rsidR="00D266C5" w:rsidRPr="00D266C5" w:rsidRDefault="00D266C5" w:rsidP="00B23481">
      <w:pPr>
        <w:jc w:val="center"/>
        <w:rPr>
          <w:rFonts w:asciiTheme="majorEastAsia" w:eastAsiaTheme="majorEastAsia" w:hAnsiTheme="majorEastAsia"/>
          <w:b/>
          <w:sz w:val="44"/>
          <w:szCs w:val="44"/>
        </w:rPr>
      </w:pPr>
      <w:r w:rsidRPr="00D266C5">
        <w:rPr>
          <w:rFonts w:asciiTheme="majorEastAsia" w:eastAsiaTheme="majorEastAsia" w:hAnsiTheme="majorEastAsia" w:hint="eastAsia"/>
          <w:b/>
          <w:sz w:val="44"/>
          <w:szCs w:val="44"/>
        </w:rPr>
        <w:t>注销《</w:t>
      </w:r>
      <w:r w:rsidR="00B23481" w:rsidRPr="00B23481">
        <w:rPr>
          <w:rFonts w:asciiTheme="majorEastAsia" w:eastAsiaTheme="majorEastAsia" w:hAnsiTheme="majorEastAsia" w:hint="eastAsia"/>
          <w:b/>
          <w:sz w:val="44"/>
          <w:szCs w:val="44"/>
        </w:rPr>
        <w:t>危险化学品经营许可证</w:t>
      </w:r>
      <w:r w:rsidRPr="00D266C5">
        <w:rPr>
          <w:rFonts w:asciiTheme="majorEastAsia" w:eastAsiaTheme="majorEastAsia" w:hAnsiTheme="majorEastAsia" w:hint="eastAsia"/>
          <w:b/>
          <w:sz w:val="44"/>
          <w:szCs w:val="44"/>
        </w:rPr>
        <w:t>》情况表</w:t>
      </w:r>
      <w:bookmarkStart w:id="0" w:name="_GoBack"/>
      <w:bookmarkEnd w:id="0"/>
    </w:p>
    <w:p w:rsidR="00113CD9" w:rsidRDefault="00113CD9" w:rsidP="00D266C5">
      <w:pPr>
        <w:spacing w:line="240" w:lineRule="exact"/>
        <w:jc w:val="center"/>
        <w:rPr>
          <w:rFonts w:ascii="方正仿宋_GBK" w:eastAsia="方正仿宋_GBK" w:hAnsi="方正仿宋_GBK"/>
          <w:sz w:val="32"/>
          <w:szCs w:val="32"/>
        </w:rPr>
      </w:pPr>
    </w:p>
    <w:tbl>
      <w:tblPr>
        <w:tblStyle w:val="a4"/>
        <w:tblW w:w="0" w:type="auto"/>
        <w:tblLook w:val="04A0" w:firstRow="1" w:lastRow="0" w:firstColumn="1" w:lastColumn="0" w:noHBand="0" w:noVBand="1"/>
      </w:tblPr>
      <w:tblGrid>
        <w:gridCol w:w="2235"/>
        <w:gridCol w:w="2025"/>
        <w:gridCol w:w="2131"/>
        <w:gridCol w:w="2131"/>
      </w:tblGrid>
      <w:tr w:rsidR="00113CD9" w:rsidTr="00604E28">
        <w:tc>
          <w:tcPr>
            <w:tcW w:w="2235" w:type="dxa"/>
          </w:tcPr>
          <w:p w:rsidR="00113CD9" w:rsidRDefault="00113CD9" w:rsidP="00113CD9">
            <w:pPr>
              <w:jc w:val="center"/>
              <w:rPr>
                <w:rFonts w:ascii="方正仿宋_GBK" w:eastAsia="方正仿宋_GBK" w:hAnsi="方正仿宋_GBK"/>
                <w:sz w:val="32"/>
                <w:szCs w:val="32"/>
              </w:rPr>
            </w:pPr>
            <w:r>
              <w:rPr>
                <w:rFonts w:ascii="方正仿宋_GBK" w:eastAsia="方正仿宋_GBK" w:hAnsi="方正仿宋_GBK" w:hint="eastAsia"/>
                <w:sz w:val="32"/>
                <w:szCs w:val="32"/>
              </w:rPr>
              <w:t>证件编号</w:t>
            </w:r>
          </w:p>
        </w:tc>
        <w:tc>
          <w:tcPr>
            <w:tcW w:w="2025" w:type="dxa"/>
          </w:tcPr>
          <w:p w:rsidR="00113CD9" w:rsidRDefault="00113CD9" w:rsidP="00113CD9">
            <w:pPr>
              <w:jc w:val="center"/>
              <w:rPr>
                <w:rFonts w:ascii="方正仿宋_GBK" w:eastAsia="方正仿宋_GBK" w:hAnsi="方正仿宋_GBK"/>
                <w:sz w:val="32"/>
                <w:szCs w:val="32"/>
              </w:rPr>
            </w:pPr>
            <w:r>
              <w:rPr>
                <w:rFonts w:ascii="方正仿宋_GBK" w:eastAsia="方正仿宋_GBK" w:hAnsi="方正仿宋_GBK" w:hint="eastAsia"/>
                <w:sz w:val="32"/>
                <w:szCs w:val="32"/>
              </w:rPr>
              <w:t>企业名称</w:t>
            </w:r>
          </w:p>
        </w:tc>
        <w:tc>
          <w:tcPr>
            <w:tcW w:w="2131" w:type="dxa"/>
          </w:tcPr>
          <w:p w:rsidR="00113CD9" w:rsidRDefault="00113CD9" w:rsidP="00113CD9">
            <w:pPr>
              <w:jc w:val="center"/>
              <w:rPr>
                <w:rFonts w:ascii="方正仿宋_GBK" w:eastAsia="方正仿宋_GBK" w:hAnsi="方正仿宋_GBK"/>
                <w:sz w:val="32"/>
                <w:szCs w:val="32"/>
              </w:rPr>
            </w:pPr>
            <w:r>
              <w:rPr>
                <w:rFonts w:ascii="方正仿宋_GBK" w:eastAsia="方正仿宋_GBK" w:hAnsi="方正仿宋_GBK" w:hint="eastAsia"/>
                <w:sz w:val="32"/>
                <w:szCs w:val="32"/>
              </w:rPr>
              <w:t>证件有效期</w:t>
            </w:r>
          </w:p>
        </w:tc>
        <w:tc>
          <w:tcPr>
            <w:tcW w:w="2131" w:type="dxa"/>
          </w:tcPr>
          <w:p w:rsidR="00113CD9" w:rsidRDefault="00113CD9" w:rsidP="00113CD9">
            <w:pPr>
              <w:jc w:val="center"/>
              <w:rPr>
                <w:rFonts w:ascii="方正仿宋_GBK" w:eastAsia="方正仿宋_GBK" w:hAnsi="方正仿宋_GBK"/>
                <w:sz w:val="32"/>
                <w:szCs w:val="32"/>
              </w:rPr>
            </w:pPr>
            <w:r>
              <w:rPr>
                <w:rFonts w:ascii="方正仿宋_GBK" w:eastAsia="方正仿宋_GBK" w:hAnsi="方正仿宋_GBK" w:hint="eastAsia"/>
                <w:sz w:val="32"/>
                <w:szCs w:val="32"/>
              </w:rPr>
              <w:t>备注</w:t>
            </w:r>
          </w:p>
        </w:tc>
      </w:tr>
      <w:tr w:rsidR="00113CD9" w:rsidTr="00604E28">
        <w:tc>
          <w:tcPr>
            <w:tcW w:w="2235" w:type="dxa"/>
            <w:vAlign w:val="center"/>
          </w:tcPr>
          <w:p w:rsidR="00113CD9" w:rsidRPr="00604E28" w:rsidRDefault="00B579FD" w:rsidP="001B5643">
            <w:pPr>
              <w:jc w:val="center"/>
              <w:rPr>
                <w:rFonts w:ascii="方正仿宋_GBK" w:eastAsia="方正仿宋_GBK" w:hAnsi="方正仿宋_GBK"/>
                <w:sz w:val="28"/>
                <w:szCs w:val="28"/>
              </w:rPr>
            </w:pPr>
            <w:r>
              <w:rPr>
                <w:rFonts w:ascii="方正仿宋_GBK" w:eastAsia="方正仿宋_GBK" w:hAnsi="方正仿宋_GBK" w:hint="eastAsia"/>
                <w:sz w:val="28"/>
                <w:szCs w:val="28"/>
              </w:rPr>
              <w:t>粤鹤安经（甲）字[2009]YJ</w:t>
            </w:r>
            <w:r w:rsidR="001B5643">
              <w:rPr>
                <w:rFonts w:ascii="方正仿宋_GBK" w:eastAsia="方正仿宋_GBK" w:hAnsi="方正仿宋_GBK" w:hint="eastAsia"/>
                <w:sz w:val="28"/>
                <w:szCs w:val="28"/>
              </w:rPr>
              <w:t>2994</w:t>
            </w:r>
          </w:p>
        </w:tc>
        <w:tc>
          <w:tcPr>
            <w:tcW w:w="2025" w:type="dxa"/>
            <w:vAlign w:val="center"/>
          </w:tcPr>
          <w:p w:rsidR="00113CD9" w:rsidRDefault="00B579FD" w:rsidP="001B5643">
            <w:pPr>
              <w:jc w:val="center"/>
              <w:rPr>
                <w:rFonts w:ascii="方正仿宋_GBK" w:eastAsia="方正仿宋_GBK" w:hAnsi="方正仿宋_GBK"/>
                <w:sz w:val="32"/>
                <w:szCs w:val="32"/>
              </w:rPr>
            </w:pPr>
            <w:r w:rsidRPr="00B579FD">
              <w:rPr>
                <w:rFonts w:ascii="方正仿宋_GBK" w:eastAsia="方正仿宋_GBK" w:hAnsi="方正仿宋_GBK" w:hint="eastAsia"/>
                <w:sz w:val="32"/>
                <w:szCs w:val="32"/>
              </w:rPr>
              <w:t>中国石油化工股份有限公司广东江门鹤山佛开高速公路大雁山服务区加油站</w:t>
            </w:r>
          </w:p>
        </w:tc>
        <w:tc>
          <w:tcPr>
            <w:tcW w:w="2131" w:type="dxa"/>
            <w:vAlign w:val="center"/>
          </w:tcPr>
          <w:p w:rsidR="00113CD9" w:rsidRDefault="00604E28" w:rsidP="001B5643">
            <w:pPr>
              <w:jc w:val="center"/>
              <w:rPr>
                <w:rFonts w:ascii="方正仿宋_GBK" w:eastAsia="方正仿宋_GBK" w:hAnsi="方正仿宋_GBK"/>
                <w:sz w:val="32"/>
                <w:szCs w:val="32"/>
              </w:rPr>
            </w:pPr>
            <w:r w:rsidRPr="00604E28">
              <w:rPr>
                <w:rFonts w:ascii="方正仿宋_GBK" w:eastAsia="方正仿宋_GBK" w:hAnsi="方正仿宋_GBK" w:hint="eastAsia"/>
                <w:sz w:val="24"/>
                <w:szCs w:val="32"/>
              </w:rPr>
              <w:t>201</w:t>
            </w:r>
            <w:r w:rsidR="00B579FD">
              <w:rPr>
                <w:rFonts w:ascii="方正仿宋_GBK" w:eastAsia="方正仿宋_GBK" w:hAnsi="方正仿宋_GBK" w:hint="eastAsia"/>
                <w:sz w:val="24"/>
                <w:szCs w:val="32"/>
              </w:rPr>
              <w:t>2</w:t>
            </w:r>
            <w:r w:rsidRPr="00604E28">
              <w:rPr>
                <w:rFonts w:ascii="方正仿宋_GBK" w:eastAsia="方正仿宋_GBK" w:hAnsi="方正仿宋_GBK" w:hint="eastAsia"/>
                <w:sz w:val="24"/>
                <w:szCs w:val="32"/>
              </w:rPr>
              <w:t>年</w:t>
            </w:r>
            <w:r w:rsidR="001B5643">
              <w:rPr>
                <w:rFonts w:ascii="方正仿宋_GBK" w:eastAsia="方正仿宋_GBK" w:hAnsi="方正仿宋_GBK" w:hint="eastAsia"/>
                <w:sz w:val="24"/>
                <w:szCs w:val="32"/>
              </w:rPr>
              <w:t>4</w:t>
            </w:r>
            <w:r w:rsidRPr="00604E28">
              <w:rPr>
                <w:rFonts w:ascii="方正仿宋_GBK" w:eastAsia="方正仿宋_GBK" w:hAnsi="方正仿宋_GBK" w:hint="eastAsia"/>
                <w:sz w:val="24"/>
                <w:szCs w:val="32"/>
              </w:rPr>
              <w:t>月</w:t>
            </w:r>
            <w:r w:rsidR="001B5643">
              <w:rPr>
                <w:rFonts w:ascii="方正仿宋_GBK" w:eastAsia="方正仿宋_GBK" w:hAnsi="方正仿宋_GBK" w:hint="eastAsia"/>
                <w:sz w:val="24"/>
                <w:szCs w:val="32"/>
              </w:rPr>
              <w:t>6</w:t>
            </w:r>
            <w:r w:rsidRPr="00604E28">
              <w:rPr>
                <w:rFonts w:ascii="方正仿宋_GBK" w:eastAsia="方正仿宋_GBK" w:hAnsi="方正仿宋_GBK" w:hint="eastAsia"/>
                <w:sz w:val="24"/>
                <w:szCs w:val="32"/>
              </w:rPr>
              <w:t>日</w:t>
            </w:r>
          </w:p>
        </w:tc>
        <w:tc>
          <w:tcPr>
            <w:tcW w:w="2131" w:type="dxa"/>
            <w:vAlign w:val="center"/>
          </w:tcPr>
          <w:p w:rsidR="00113CD9" w:rsidRPr="00604E28" w:rsidRDefault="00604E28" w:rsidP="00B579FD">
            <w:pPr>
              <w:jc w:val="center"/>
              <w:rPr>
                <w:rFonts w:ascii="方正仿宋_GBK" w:eastAsia="方正仿宋_GBK" w:hAnsi="方正仿宋_GBK"/>
                <w:sz w:val="28"/>
                <w:szCs w:val="32"/>
              </w:rPr>
            </w:pPr>
            <w:r>
              <w:rPr>
                <w:rFonts w:ascii="方正仿宋_GBK" w:eastAsia="方正仿宋_GBK" w:hAnsi="方正仿宋_GBK" w:hint="eastAsia"/>
                <w:sz w:val="28"/>
                <w:szCs w:val="32"/>
              </w:rPr>
              <w:t>终止</w:t>
            </w:r>
            <w:r w:rsidR="00B579FD">
              <w:rPr>
                <w:rFonts w:ascii="方正仿宋_GBK" w:eastAsia="方正仿宋_GBK" w:hAnsi="方正仿宋_GBK" w:hint="eastAsia"/>
                <w:sz w:val="28"/>
                <w:szCs w:val="32"/>
              </w:rPr>
              <w:t>危险化学品经营</w:t>
            </w:r>
            <w:r>
              <w:rPr>
                <w:rFonts w:ascii="方正仿宋_GBK" w:eastAsia="方正仿宋_GBK" w:hAnsi="方正仿宋_GBK" w:hint="eastAsia"/>
                <w:sz w:val="28"/>
                <w:szCs w:val="32"/>
              </w:rPr>
              <w:t>活动</w:t>
            </w:r>
          </w:p>
        </w:tc>
      </w:tr>
    </w:tbl>
    <w:p w:rsidR="00113CD9" w:rsidRPr="00AB7FB3" w:rsidRDefault="00113CD9" w:rsidP="00113CD9">
      <w:pPr>
        <w:jc w:val="center"/>
        <w:rPr>
          <w:rFonts w:ascii="方正仿宋_GBK" w:eastAsia="方正仿宋_GBK" w:hAnsi="方正仿宋_GBK"/>
          <w:sz w:val="32"/>
          <w:szCs w:val="32"/>
        </w:rPr>
      </w:pPr>
    </w:p>
    <w:sectPr w:rsidR="00113CD9" w:rsidRPr="00AB7FB3" w:rsidSect="00CD2F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公文小标宋">
    <w:panose1 w:val="02000000000000000000"/>
    <w:charset w:val="86"/>
    <w:family w:val="auto"/>
    <w:pitch w:val="variable"/>
    <w:sig w:usb0="00000001" w:usb1="080E0000" w:usb2="00000010" w:usb3="00000000" w:csb0="00040000" w:csb1="00000000"/>
  </w:font>
  <w:font w:name="方正仿宋_GBK">
    <w:panose1 w:val="02000000000000000000"/>
    <w:charset w:val="86"/>
    <w:family w:val="auto"/>
    <w:pitch w:val="variable"/>
    <w:sig w:usb0="A00002BF" w:usb1="38CF7CFA" w:usb2="00082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914"/>
    <w:rsid w:val="00113CD9"/>
    <w:rsid w:val="00156914"/>
    <w:rsid w:val="001B5643"/>
    <w:rsid w:val="00604E28"/>
    <w:rsid w:val="008031A2"/>
    <w:rsid w:val="009810D8"/>
    <w:rsid w:val="00AB7FB3"/>
    <w:rsid w:val="00B13781"/>
    <w:rsid w:val="00B23481"/>
    <w:rsid w:val="00B579FD"/>
    <w:rsid w:val="00B77AB8"/>
    <w:rsid w:val="00CD2FF2"/>
    <w:rsid w:val="00D266C5"/>
    <w:rsid w:val="00ED0CBE"/>
    <w:rsid w:val="00EF67B4"/>
    <w:rsid w:val="00F06D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113CD9"/>
    <w:pPr>
      <w:ind w:leftChars="2500" w:left="100"/>
    </w:pPr>
  </w:style>
  <w:style w:type="character" w:customStyle="1" w:styleId="Char">
    <w:name w:val="日期 Char"/>
    <w:basedOn w:val="a0"/>
    <w:link w:val="a3"/>
    <w:uiPriority w:val="99"/>
    <w:semiHidden/>
    <w:rsid w:val="00113CD9"/>
  </w:style>
  <w:style w:type="table" w:styleId="a4">
    <w:name w:val="Table Grid"/>
    <w:basedOn w:val="a1"/>
    <w:uiPriority w:val="59"/>
    <w:rsid w:val="00113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113CD9"/>
    <w:pPr>
      <w:ind w:leftChars="2500" w:left="100"/>
    </w:pPr>
  </w:style>
  <w:style w:type="character" w:customStyle="1" w:styleId="Char">
    <w:name w:val="日期 Char"/>
    <w:basedOn w:val="a0"/>
    <w:link w:val="a3"/>
    <w:uiPriority w:val="99"/>
    <w:semiHidden/>
    <w:rsid w:val="00113CD9"/>
  </w:style>
  <w:style w:type="table" w:styleId="a4">
    <w:name w:val="Table Grid"/>
    <w:basedOn w:val="a1"/>
    <w:uiPriority w:val="59"/>
    <w:rsid w:val="00113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54</Words>
  <Characters>314</Characters>
  <Application>Microsoft Office Word</Application>
  <DocSecurity>0</DocSecurity>
  <Lines>2</Lines>
  <Paragraphs>1</Paragraphs>
  <ScaleCrop>false</ScaleCrop>
  <Company/>
  <LinksUpToDate>false</LinksUpToDate>
  <CharactersWithSpaces>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5</cp:revision>
  <dcterms:created xsi:type="dcterms:W3CDTF">2024-01-22T07:04:00Z</dcterms:created>
  <dcterms:modified xsi:type="dcterms:W3CDTF">2024-01-22T07:17:00Z</dcterms:modified>
</cp:coreProperties>
</file>