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53E2B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鹤城镇茶行街部分物业招租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竞投须知</w:t>
      </w:r>
    </w:p>
    <w:p w14:paraId="4AC1032D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为体现“公开、公平、公正”的原则，现就“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鹤城镇茶行街部分物业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”竞投事项说明如下：</w:t>
      </w:r>
    </w:p>
    <w:p w14:paraId="049F1B78">
      <w:pPr>
        <w:numPr>
          <w:ilvl w:val="0"/>
          <w:numId w:val="1"/>
        </w:num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标的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招租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要求</w:t>
      </w:r>
    </w:p>
    <w:p w14:paraId="42A1A9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成交后，中标人不得改变资产用途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。</w:t>
      </w:r>
    </w:p>
    <w:p w14:paraId="220E9AA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如政府因城市建设需要拆迁、改造、企业改制、政府调配等政策或行政原因必须提前收回物业的，甲方提前15日通知乙方收回物业，通知送达乙方后合同终止，乙方应在15日内清理物品并将物业交回甲方。</w:t>
      </w:r>
    </w:p>
    <w:p w14:paraId="2D9AD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）中标人不得私自把该标的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的部分或全部转让、转租、转借他人，不得将该租赁物用作任何形式的抵押、担保。</w:t>
      </w:r>
    </w:p>
    <w:p w14:paraId="3456A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1369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二、招投标流程须知</w:t>
      </w:r>
    </w:p>
    <w:p w14:paraId="6A9A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（一）信息发布</w:t>
      </w:r>
    </w:p>
    <w:p w14:paraId="33964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1.信息发布地点：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鹤山市鹤城镇人民政府网站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CA7C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日至202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7E1F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（二）报名</w:t>
      </w:r>
    </w:p>
    <w:p w14:paraId="6BD00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鹤山市昆仑旭日发展有限公司。</w:t>
      </w:r>
    </w:p>
    <w:p w14:paraId="07330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日至202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（上午9:00-12:00，下午14:00-17:00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日截止至中午12:00）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17F19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3.报名需提交资料：竞投意向单位或自然人身份证明资料等相关材料。</w:t>
      </w:r>
    </w:p>
    <w:p w14:paraId="4B74A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（三）缴纳竞投保证金</w:t>
      </w:r>
    </w:p>
    <w:p w14:paraId="7D68B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单位使用转账方式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日12时00分00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秒前将竞投保证金以转账方式一笔汇入指定账户。保证金须在指定时间内实名达账才能有效，填写进账单时应在备注栏注明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  <w:lang w:val="en-US" w:eastAsia="zh-CN"/>
        </w:rPr>
        <w:t>序号+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</w:rPr>
        <w:t>竞投保证金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  <w:lang w:val="en-US" w:eastAsia="zh-CN"/>
        </w:rPr>
        <w:t>例：1号竞投保证金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。中标竞投人的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竞投保证金直接转为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租赁物业保证金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，不足部分待合同签订后再划账余下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租赁物业保证金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34D5E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账户信息：</w:t>
      </w:r>
    </w:p>
    <w:p w14:paraId="798EA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户名：鹤山市昆仑旭日发展有限公司</w:t>
      </w:r>
    </w:p>
    <w:p w14:paraId="6914E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80020000008341783  </w:t>
      </w:r>
    </w:p>
    <w:p w14:paraId="3962D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开户银行：广东鹤山农村商业银行股份有限公司鹤城支行</w:t>
      </w:r>
    </w:p>
    <w:p w14:paraId="248AB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其他：未能成功交易的，所缴纳的竞投保证金在交易活动结束后5个工作日内予以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无息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退回。</w:t>
      </w:r>
    </w:p>
    <w:p w14:paraId="08A26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（四）开标竞投</w:t>
      </w:r>
    </w:p>
    <w:p w14:paraId="013CD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另行通知。</w:t>
      </w:r>
    </w:p>
    <w:p w14:paraId="4817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7D592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3.本次竞投由竞投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采取自行报价，最高报价者确定为承租方。</w:t>
      </w:r>
    </w:p>
    <w:p w14:paraId="7C442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（五）资料审核</w:t>
      </w:r>
    </w:p>
    <w:p w14:paraId="50010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78F4D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.要求：竞投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需携带证件原件及相关资料前往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签订《成交确认书》，签订成交确认书后竞投结果在信息发布地点公示3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。对不符合报名资格的竞投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，取消中标资格，已交纳保证金归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单位所有。</w:t>
      </w:r>
    </w:p>
    <w:p w14:paraId="1D175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（六）办理合同登记，签订合同。</w:t>
      </w:r>
    </w:p>
    <w:p w14:paraId="325A6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鹤山市昆仑旭日发展有限公司。</w:t>
      </w:r>
    </w:p>
    <w:p w14:paraId="665C9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2.要求：在竞投结果公示期满后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内到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签订合同，若在规定期限内没有与业主单位签订合同的，视为放弃交易，缴纳的竞投保证金不予退回。</w:t>
      </w:r>
    </w:p>
    <w:p w14:paraId="530A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3.资料明细：（1）凡企业法人竞投，须提交有效营业执照或机构代码证（复印盖章）、法定代表人身份证复印件一份；个体经营者竞投，须提交有效营业执照（复印盖章）和本人身份证复印件一份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自然人提供本人身份证复印件一份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（2）法人、其他组织非法定代表人委托他人办理的，应提交授权委托书及委托代理人的有效身份证明文件原件及复印件。</w:t>
      </w:r>
    </w:p>
    <w:p w14:paraId="1F5CD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4.要求：相关资料文件须签名、加按手指模或盖公章，所有文件的签名必须一致。</w:t>
      </w:r>
    </w:p>
    <w:p w14:paraId="7EC2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三、补充说明</w:t>
      </w:r>
    </w:p>
    <w:p w14:paraId="6992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）本须知补充说明：</w:t>
      </w:r>
    </w:p>
    <w:p w14:paraId="16837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竞投人（单位）须仔细阅读本须知，竞投人（单位）一经参与竞投即视为完全了解并认可本须知全部内容，承担相关法律责任。</w:t>
      </w:r>
    </w:p>
    <w:p w14:paraId="574A4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）交易补充说明：</w:t>
      </w:r>
    </w:p>
    <w:p w14:paraId="3BBF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1.竞投人（单位）必须遵守竞投秩序，不得阻挠其它竞投人（单位）竞投，更不能操纵、垄断竞投价格。一经发现，将取消其竞投资格，并追究法律责任。</w:t>
      </w:r>
    </w:p>
    <w:p w14:paraId="64644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2.竞投过程中，竞投人（单位）应严肃认真地进行竞投，一经中标，不得反悔，中标人未按约定签订相关文件，应承担违约责任，同时竞投保证金不予返还，并追究法律责任。</w:t>
      </w:r>
    </w:p>
    <w:p w14:paraId="72FE0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2025年1月14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日</w:t>
      </w:r>
    </w:p>
    <w:p w14:paraId="74362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jc w:val="righ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 w14:paraId="207B93AA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48E8E7F">
      <w:pPr>
        <w:bidi w:val="0"/>
        <w:rPr>
          <w:rFonts w:hint="default"/>
          <w:lang w:val="en-US" w:eastAsia="zh-CN"/>
        </w:rPr>
      </w:pPr>
    </w:p>
    <w:p w14:paraId="6FE5CF33">
      <w:pPr>
        <w:bidi w:val="0"/>
        <w:rPr>
          <w:rFonts w:hint="default"/>
          <w:lang w:val="en-US" w:eastAsia="zh-CN"/>
        </w:rPr>
      </w:pPr>
    </w:p>
    <w:p w14:paraId="18D5D7A3">
      <w:pPr>
        <w:tabs>
          <w:tab w:val="left" w:pos="103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2491D"/>
    <w:multiLevelType w:val="singleLevel"/>
    <w:tmpl w:val="0102491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770166"/>
    <w:multiLevelType w:val="singleLevel"/>
    <w:tmpl w:val="347701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ZGJmZDI0Y2JmYzExNGJmNzc5MGI2Y2FkMzEyMjcifQ=="/>
  </w:docVars>
  <w:rsids>
    <w:rsidRoot w:val="0C6A29E0"/>
    <w:rsid w:val="016A6FD7"/>
    <w:rsid w:val="01876312"/>
    <w:rsid w:val="02317AF5"/>
    <w:rsid w:val="03FA2FD4"/>
    <w:rsid w:val="04851DCD"/>
    <w:rsid w:val="07013F3A"/>
    <w:rsid w:val="07BA233A"/>
    <w:rsid w:val="07CA26C5"/>
    <w:rsid w:val="0A741525"/>
    <w:rsid w:val="0C6A29E0"/>
    <w:rsid w:val="0CF97FE6"/>
    <w:rsid w:val="0DD423A8"/>
    <w:rsid w:val="0DD86CC1"/>
    <w:rsid w:val="0DE11473"/>
    <w:rsid w:val="0EB9159E"/>
    <w:rsid w:val="0FC24409"/>
    <w:rsid w:val="10B96CD9"/>
    <w:rsid w:val="11F65048"/>
    <w:rsid w:val="16816409"/>
    <w:rsid w:val="16872F1D"/>
    <w:rsid w:val="16A160D5"/>
    <w:rsid w:val="16AB3DE0"/>
    <w:rsid w:val="17265AB5"/>
    <w:rsid w:val="17617AA0"/>
    <w:rsid w:val="19173A91"/>
    <w:rsid w:val="1CC94104"/>
    <w:rsid w:val="1EF67F76"/>
    <w:rsid w:val="207215AC"/>
    <w:rsid w:val="22A30143"/>
    <w:rsid w:val="243D7865"/>
    <w:rsid w:val="25907156"/>
    <w:rsid w:val="297508A7"/>
    <w:rsid w:val="29BE4599"/>
    <w:rsid w:val="2ECD27D0"/>
    <w:rsid w:val="2F512EF2"/>
    <w:rsid w:val="32A56238"/>
    <w:rsid w:val="32E018D2"/>
    <w:rsid w:val="331E2634"/>
    <w:rsid w:val="33244988"/>
    <w:rsid w:val="34192013"/>
    <w:rsid w:val="34917326"/>
    <w:rsid w:val="35C516E4"/>
    <w:rsid w:val="38265395"/>
    <w:rsid w:val="38D233DD"/>
    <w:rsid w:val="398F6D87"/>
    <w:rsid w:val="3E0A6EC6"/>
    <w:rsid w:val="3E3D7D6E"/>
    <w:rsid w:val="3E575EA5"/>
    <w:rsid w:val="40204050"/>
    <w:rsid w:val="41460D84"/>
    <w:rsid w:val="42162288"/>
    <w:rsid w:val="421B54E7"/>
    <w:rsid w:val="429820EC"/>
    <w:rsid w:val="44112D07"/>
    <w:rsid w:val="441B2590"/>
    <w:rsid w:val="45A71B75"/>
    <w:rsid w:val="47F72214"/>
    <w:rsid w:val="487D2FF0"/>
    <w:rsid w:val="4C8F18CC"/>
    <w:rsid w:val="4DF62F44"/>
    <w:rsid w:val="4F9C5FD7"/>
    <w:rsid w:val="50521C04"/>
    <w:rsid w:val="54A539BF"/>
    <w:rsid w:val="56C71FDC"/>
    <w:rsid w:val="5A7871E4"/>
    <w:rsid w:val="5B804862"/>
    <w:rsid w:val="5C0F2362"/>
    <w:rsid w:val="5D7300A0"/>
    <w:rsid w:val="5E444603"/>
    <w:rsid w:val="5F3A505D"/>
    <w:rsid w:val="61534507"/>
    <w:rsid w:val="623B56C7"/>
    <w:rsid w:val="638E10BF"/>
    <w:rsid w:val="63E27E1C"/>
    <w:rsid w:val="645A26B2"/>
    <w:rsid w:val="64925346"/>
    <w:rsid w:val="67473201"/>
    <w:rsid w:val="69107956"/>
    <w:rsid w:val="6A424380"/>
    <w:rsid w:val="6B3A47C9"/>
    <w:rsid w:val="6D3B2A1F"/>
    <w:rsid w:val="6DBE222B"/>
    <w:rsid w:val="6E0A3294"/>
    <w:rsid w:val="6ED06E51"/>
    <w:rsid w:val="6F3C1769"/>
    <w:rsid w:val="74A013B9"/>
    <w:rsid w:val="74EB039E"/>
    <w:rsid w:val="78017871"/>
    <w:rsid w:val="7A9E0DFC"/>
    <w:rsid w:val="7B562E19"/>
    <w:rsid w:val="7B953856"/>
    <w:rsid w:val="7D4E40A8"/>
    <w:rsid w:val="7F0337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1332</Words>
  <Characters>1420</Characters>
  <Lines>0</Lines>
  <Paragraphs>0</Paragraphs>
  <TotalTime>3</TotalTime>
  <ScaleCrop>false</ScaleCrop>
  <LinksUpToDate>false</LinksUpToDate>
  <CharactersWithSpaces>1423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2023-05-05T03:40:00Z</dcterms:created>
  <dc:creator>qquser</dc:creator>
  <cp:lastModifiedBy>Jane.Ho</cp:lastModifiedBy>
  <dcterms:modified xsi:type="dcterms:W3CDTF">2025-01-13T08:45:43Z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7996D8D514DD42AC8EAC4A748432FF5B_13</vt:lpwstr>
  </property>
  <property fmtid="{D5CDD505-2E9C-101B-9397-08002B2CF9AE}" pid="4" name="KSOTemplateDocerSaveRecord">
    <vt:lpwstr>eyJoZGlkIjoiMTkwZGJmZDI0Y2JmYzExNGJmNzc5MGI2Y2FkMzEyMjciLCJ1c2VySWQiOiI1MDE5ODk2ODQifQ==</vt:lpwstr>
  </property>
</Properties>
</file>