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0D27E">
      <w:pPr>
        <w:jc w:val="center"/>
        <w:rPr>
          <w:sz w:val="44"/>
          <w:szCs w:val="44"/>
        </w:rPr>
      </w:pPr>
      <w:r>
        <w:rPr>
          <w:rFonts w:hint="eastAsia"/>
          <w:sz w:val="44"/>
          <w:szCs w:val="44"/>
        </w:rPr>
        <w:t>鹤山市</w:t>
      </w:r>
      <w:r>
        <w:rPr>
          <w:rFonts w:hint="eastAsia"/>
          <w:sz w:val="44"/>
          <w:szCs w:val="44"/>
          <w:lang w:eastAsia="zh-CN"/>
        </w:rPr>
        <w:t>2025</w:t>
      </w:r>
      <w:r>
        <w:rPr>
          <w:rFonts w:hint="eastAsia"/>
          <w:sz w:val="44"/>
          <w:szCs w:val="44"/>
        </w:rPr>
        <w:t>年中小学、幼儿园教师资格认定工作温馨提示</w:t>
      </w:r>
    </w:p>
    <w:p w14:paraId="4D951D88"/>
    <w:p w14:paraId="2B235E25">
      <w:pPr>
        <w:rPr>
          <w:rFonts w:ascii="仿宋" w:hAnsi="仿宋" w:eastAsia="仿宋" w:cs="仿宋"/>
          <w:sz w:val="32"/>
          <w:szCs w:val="32"/>
        </w:rPr>
      </w:pPr>
      <w:r>
        <w:rPr>
          <w:rFonts w:hint="eastAsia" w:ascii="仿宋" w:hAnsi="仿宋" w:eastAsia="仿宋" w:cs="仿宋"/>
          <w:sz w:val="32"/>
          <w:szCs w:val="32"/>
        </w:rPr>
        <w:t>各位申请人：</w:t>
      </w:r>
    </w:p>
    <w:p w14:paraId="4B73FD87">
      <w:pPr>
        <w:ind w:firstLine="640" w:firstLineChars="200"/>
        <w:rPr>
          <w:rFonts w:ascii="仿宋" w:hAnsi="仿宋" w:eastAsia="仿宋" w:cs="仿宋"/>
          <w:sz w:val="32"/>
          <w:szCs w:val="32"/>
        </w:rPr>
      </w:pPr>
      <w:r>
        <w:rPr>
          <w:rFonts w:hint="eastAsia" w:ascii="仿宋" w:hAnsi="仿宋" w:eastAsia="仿宋" w:cs="仿宋"/>
          <w:sz w:val="32"/>
          <w:szCs w:val="32"/>
        </w:rPr>
        <w:t>我市</w:t>
      </w:r>
      <w:r>
        <w:rPr>
          <w:rFonts w:hint="eastAsia" w:ascii="仿宋" w:hAnsi="仿宋" w:eastAsia="仿宋" w:cs="仿宋"/>
          <w:sz w:val="32"/>
          <w:szCs w:val="32"/>
          <w:lang w:eastAsia="zh-CN"/>
        </w:rPr>
        <w:t>2025</w:t>
      </w:r>
      <w:r>
        <w:rPr>
          <w:rFonts w:hint="eastAsia" w:ascii="仿宋" w:hAnsi="仿宋" w:eastAsia="仿宋" w:cs="仿宋"/>
          <w:sz w:val="32"/>
          <w:szCs w:val="32"/>
        </w:rPr>
        <w:t>年中小学、幼儿园教师资格认定工作即将开始，为让广大申请人及时了解有关教师资格认定的政策要求和工作安排，特提示注意以下事项：</w:t>
      </w:r>
    </w:p>
    <w:p w14:paraId="26A94C72">
      <w:pPr>
        <w:ind w:firstLine="640" w:firstLineChars="200"/>
        <w:rPr>
          <w:rFonts w:ascii="黑体" w:hAnsi="黑体" w:eastAsia="黑体" w:cs="黑体"/>
          <w:bCs/>
          <w:sz w:val="32"/>
          <w:szCs w:val="32"/>
        </w:rPr>
      </w:pPr>
      <w:r>
        <w:rPr>
          <w:rFonts w:hint="eastAsia" w:ascii="黑体" w:hAnsi="黑体" w:eastAsia="黑体" w:cs="黑体"/>
          <w:bCs/>
          <w:sz w:val="32"/>
          <w:szCs w:val="32"/>
        </w:rPr>
        <w:t>一、认定</w:t>
      </w:r>
      <w:r>
        <w:rPr>
          <w:rFonts w:hint="eastAsia" w:ascii="黑体" w:hAnsi="黑体" w:eastAsia="黑体" w:cs="黑体"/>
          <w:bCs/>
          <w:sz w:val="32"/>
          <w:szCs w:val="32"/>
          <w:lang w:eastAsia="zh-CN"/>
        </w:rPr>
        <w:t>流程及</w:t>
      </w:r>
      <w:r>
        <w:rPr>
          <w:rFonts w:hint="eastAsia" w:ascii="黑体" w:hAnsi="黑体" w:eastAsia="黑体" w:cs="黑体"/>
          <w:bCs/>
          <w:sz w:val="32"/>
          <w:szCs w:val="32"/>
        </w:rPr>
        <w:t>时间</w:t>
      </w:r>
    </w:p>
    <w:p w14:paraId="6E529A68">
      <w:pPr>
        <w:ind w:firstLine="640" w:firstLineChars="200"/>
        <w:rPr>
          <w:rFonts w:ascii="仿宋" w:hAnsi="仿宋" w:eastAsia="仿宋" w:cs="仿宋"/>
          <w:sz w:val="32"/>
          <w:szCs w:val="32"/>
        </w:rPr>
      </w:pPr>
      <w:r>
        <w:rPr>
          <w:rFonts w:hint="eastAsia" w:ascii="仿宋" w:hAnsi="仿宋" w:eastAsia="仿宋" w:cs="仿宋"/>
          <w:sz w:val="32"/>
          <w:szCs w:val="32"/>
        </w:rPr>
        <w:t>（一）申请人登录“中国教师资格网”报名时间：</w:t>
      </w:r>
      <w:r>
        <w:rPr>
          <w:rFonts w:hint="eastAsia" w:ascii="仿宋" w:hAnsi="仿宋" w:eastAsia="仿宋" w:cs="仿宋"/>
          <w:sz w:val="32"/>
          <w:szCs w:val="32"/>
          <w:lang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0至</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日17:</w:t>
      </w:r>
      <w:r>
        <w:rPr>
          <w:rFonts w:hint="eastAsia" w:ascii="仿宋" w:hAnsi="仿宋" w:eastAsia="仿宋" w:cs="仿宋"/>
          <w:sz w:val="32"/>
          <w:szCs w:val="32"/>
          <w:lang w:val="en-US" w:eastAsia="zh-CN"/>
        </w:rPr>
        <w:t>00</w:t>
      </w:r>
      <w:r>
        <w:rPr>
          <w:rFonts w:hint="eastAsia" w:ascii="仿宋" w:hAnsi="仿宋" w:eastAsia="仿宋" w:cs="仿宋"/>
          <w:sz w:val="32"/>
          <w:szCs w:val="32"/>
        </w:rPr>
        <w:t>;</w:t>
      </w:r>
    </w:p>
    <w:p w14:paraId="78779063">
      <w:pPr>
        <w:ind w:firstLine="640" w:firstLineChars="200"/>
        <w:rPr>
          <w:rFonts w:ascii="仿宋" w:hAnsi="仿宋" w:eastAsia="仿宋" w:cs="仿宋"/>
          <w:sz w:val="32"/>
          <w:szCs w:val="32"/>
        </w:rPr>
      </w:pPr>
      <w:r>
        <w:rPr>
          <w:rFonts w:hint="eastAsia" w:ascii="仿宋" w:hAnsi="仿宋" w:eastAsia="仿宋" w:cs="仿宋"/>
          <w:sz w:val="32"/>
          <w:szCs w:val="32"/>
        </w:rPr>
        <w:t>（二）认定机构网上审核时间：</w:t>
      </w:r>
      <w:r>
        <w:rPr>
          <w:rFonts w:hint="eastAsia" w:ascii="仿宋" w:hAnsi="仿宋" w:eastAsia="仿宋" w:cs="仿宋"/>
          <w:sz w:val="32"/>
          <w:szCs w:val="32"/>
          <w:lang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日至</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color w:val="auto"/>
          <w:sz w:val="32"/>
          <w:szCs w:val="32"/>
          <w:highlight w:val="yellow"/>
          <w:lang w:eastAsia="zh-CN"/>
        </w:rPr>
        <w:t>我市实行网上审核，</w:t>
      </w:r>
      <w:r>
        <w:rPr>
          <w:rFonts w:hint="eastAsia" w:ascii="仿宋" w:hAnsi="仿宋" w:eastAsia="仿宋" w:cs="仿宋"/>
          <w:sz w:val="32"/>
          <w:szCs w:val="32"/>
        </w:rPr>
        <w:t>申请人不需到现场进行审核）;</w:t>
      </w:r>
    </w:p>
    <w:p w14:paraId="2CB6836D">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（三）体检时间：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日至</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日，报到时间上午8:00-</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w:t>
      </w:r>
      <w:r>
        <w:rPr>
          <w:rFonts w:hint="eastAsia" w:ascii="仿宋" w:hAnsi="仿宋" w:eastAsia="仿宋" w:cs="仿宋"/>
          <w:sz w:val="32"/>
          <w:szCs w:val="32"/>
          <w:lang w:eastAsia="zh-CN"/>
        </w:rPr>
        <w:t>，逾时不候（</w:t>
      </w:r>
      <w:r>
        <w:rPr>
          <w:rFonts w:hint="eastAsia" w:ascii="仿宋" w:hAnsi="仿宋" w:eastAsia="仿宋" w:cs="仿宋"/>
          <w:sz w:val="32"/>
          <w:szCs w:val="32"/>
          <w:highlight w:val="yellow"/>
          <w:lang w:eastAsia="zh-CN"/>
        </w:rPr>
        <w:t>指定体检医院</w:t>
      </w:r>
      <w:r>
        <w:rPr>
          <w:rFonts w:hint="eastAsia" w:ascii="仿宋" w:hAnsi="仿宋" w:eastAsia="仿宋" w:cs="仿宋"/>
          <w:sz w:val="32"/>
          <w:szCs w:val="32"/>
          <w:lang w:eastAsia="zh-CN"/>
        </w:rPr>
        <w:t>，空腹体检）。</w:t>
      </w:r>
    </w:p>
    <w:p w14:paraId="7C304923">
      <w:pPr>
        <w:ind w:firstLine="640" w:firstLineChars="200"/>
        <w:rPr>
          <w:rFonts w:ascii="黑体" w:hAnsi="黑体" w:eastAsia="黑体" w:cs="黑体"/>
          <w:bCs/>
          <w:sz w:val="32"/>
          <w:szCs w:val="32"/>
        </w:rPr>
      </w:pPr>
      <w:r>
        <w:rPr>
          <w:rFonts w:hint="eastAsia" w:ascii="黑体" w:hAnsi="黑体" w:eastAsia="黑体" w:cs="黑体"/>
          <w:bCs/>
          <w:sz w:val="32"/>
          <w:szCs w:val="32"/>
        </w:rPr>
        <w:t>二、认定对象</w:t>
      </w:r>
    </w:p>
    <w:p w14:paraId="65956CF7">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鹤山</w:t>
      </w:r>
      <w:r>
        <w:rPr>
          <w:rFonts w:hint="eastAsia" w:ascii="仿宋" w:hAnsi="仿宋" w:eastAsia="仿宋" w:cs="仿宋"/>
          <w:sz w:val="32"/>
          <w:szCs w:val="32"/>
        </w:rPr>
        <w:t>市户籍人员；</w:t>
      </w:r>
    </w:p>
    <w:p w14:paraId="37829061">
      <w:pPr>
        <w:ind w:firstLine="640" w:firstLineChars="200"/>
        <w:rPr>
          <w:rFonts w:hint="eastAsia" w:ascii="仿宋" w:hAnsi="仿宋" w:eastAsia="仿宋" w:cs="仿宋"/>
          <w:sz w:val="32"/>
          <w:szCs w:val="32"/>
        </w:rPr>
      </w:pPr>
      <w:r>
        <w:rPr>
          <w:rFonts w:hint="eastAsia" w:ascii="仿宋" w:hAnsi="仿宋" w:eastAsia="仿宋" w:cs="仿宋"/>
          <w:sz w:val="32"/>
          <w:szCs w:val="32"/>
        </w:rPr>
        <w:t>（二）持有</w:t>
      </w:r>
      <w:r>
        <w:rPr>
          <w:rFonts w:hint="eastAsia" w:ascii="仿宋" w:hAnsi="仿宋" w:eastAsia="仿宋" w:cs="仿宋"/>
          <w:sz w:val="32"/>
          <w:szCs w:val="32"/>
          <w:lang w:eastAsia="zh-CN"/>
        </w:rPr>
        <w:t>鹤山</w:t>
      </w:r>
      <w:r>
        <w:rPr>
          <w:rFonts w:hint="eastAsia" w:ascii="仿宋" w:hAnsi="仿宋" w:eastAsia="仿宋" w:cs="仿宋"/>
          <w:sz w:val="32"/>
          <w:szCs w:val="32"/>
        </w:rPr>
        <w:t>市居住证并在有效期内的外省市户籍人员；</w:t>
      </w:r>
    </w:p>
    <w:p w14:paraId="5AD9B661">
      <w:pPr>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鹤山</w:t>
      </w:r>
      <w:r>
        <w:rPr>
          <w:rFonts w:hint="eastAsia" w:ascii="仿宋" w:hAnsi="仿宋" w:eastAsia="仿宋" w:cs="仿宋"/>
          <w:sz w:val="32"/>
          <w:szCs w:val="32"/>
        </w:rPr>
        <w:t>市内全日制普通高等学校本科、专科应届毕业生和在读研究生；</w:t>
      </w:r>
    </w:p>
    <w:p w14:paraId="1436292E">
      <w:pPr>
        <w:ind w:firstLine="640" w:firstLineChars="200"/>
        <w:rPr>
          <w:rFonts w:hint="eastAsia" w:ascii="仿宋" w:hAnsi="仿宋" w:eastAsia="仿宋" w:cs="仿宋"/>
          <w:sz w:val="32"/>
          <w:szCs w:val="32"/>
        </w:rPr>
      </w:pPr>
      <w:r>
        <w:rPr>
          <w:rFonts w:hint="eastAsia" w:ascii="仿宋" w:hAnsi="仿宋" w:eastAsia="仿宋" w:cs="仿宋"/>
          <w:sz w:val="32"/>
          <w:szCs w:val="32"/>
        </w:rPr>
        <w:t>（四）持港澳台居民居住证在</w:t>
      </w:r>
      <w:r>
        <w:rPr>
          <w:rFonts w:hint="eastAsia" w:ascii="仿宋" w:hAnsi="仿宋" w:eastAsia="仿宋" w:cs="仿宋"/>
          <w:sz w:val="32"/>
          <w:szCs w:val="32"/>
          <w:lang w:eastAsia="zh-CN"/>
        </w:rPr>
        <w:t>鹤山</w:t>
      </w:r>
      <w:r>
        <w:rPr>
          <w:rFonts w:hint="eastAsia" w:ascii="仿宋" w:hAnsi="仿宋" w:eastAsia="仿宋" w:cs="仿宋"/>
          <w:sz w:val="32"/>
          <w:szCs w:val="32"/>
        </w:rPr>
        <w:t>市居住或持港澳居民来 往内地通行证或五年有效期台湾居民来往大陆通行证在江门市参加中小学教师资格考试的港澳台居民；</w:t>
      </w:r>
    </w:p>
    <w:p w14:paraId="1B8304E6">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（五）驻</w:t>
      </w:r>
      <w:r>
        <w:rPr>
          <w:rFonts w:hint="eastAsia" w:ascii="仿宋" w:hAnsi="仿宋" w:eastAsia="仿宋" w:cs="仿宋"/>
          <w:sz w:val="32"/>
          <w:szCs w:val="32"/>
          <w:lang w:eastAsia="zh-CN"/>
        </w:rPr>
        <w:t>鹤山</w:t>
      </w:r>
      <w:r>
        <w:rPr>
          <w:rFonts w:hint="eastAsia" w:ascii="仿宋" w:hAnsi="仿宋" w:eastAsia="仿宋" w:cs="仿宋"/>
          <w:sz w:val="32"/>
          <w:szCs w:val="32"/>
        </w:rPr>
        <w:t>市部队现役军人和现役武警</w:t>
      </w:r>
      <w:r>
        <w:rPr>
          <w:rFonts w:hint="eastAsia" w:ascii="仿宋" w:hAnsi="仿宋" w:eastAsia="仿宋" w:cs="仿宋"/>
          <w:sz w:val="32"/>
          <w:szCs w:val="32"/>
          <w:lang w:eastAsia="zh-CN"/>
        </w:rPr>
        <w:t>；</w:t>
      </w:r>
    </w:p>
    <w:p w14:paraId="4B9CD268">
      <w:pPr>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）免试认定人员：</w:t>
      </w:r>
    </w:p>
    <w:p w14:paraId="2FF92F33">
      <w:pPr>
        <w:ind w:firstLine="640" w:firstLineChars="200"/>
        <w:rPr>
          <w:rFonts w:ascii="仿宋" w:hAnsi="仿宋" w:eastAsia="仿宋" w:cs="仿宋"/>
          <w:sz w:val="32"/>
          <w:szCs w:val="32"/>
        </w:rPr>
      </w:pPr>
      <w:r>
        <w:rPr>
          <w:rFonts w:hint="eastAsia" w:ascii="仿宋" w:hAnsi="仿宋" w:eastAsia="仿宋" w:cs="仿宋"/>
          <w:sz w:val="32"/>
          <w:szCs w:val="32"/>
        </w:rPr>
        <w:t>1. 2016年5月31日以前入学（入学时间以毕业证上的入学时间为准），且为全日制幼儿师范学校师范生、全日制普通高等学校师范生和全日制教育硕（博）士，可直接认定与所学专业、学段相对应的教师资格。</w:t>
      </w:r>
    </w:p>
    <w:p w14:paraId="3B9DC34A">
      <w:pPr>
        <w:ind w:firstLine="640" w:firstLineChars="200"/>
        <w:rPr>
          <w:rFonts w:ascii="仿宋" w:hAnsi="仿宋" w:eastAsia="仿宋" w:cs="仿宋"/>
          <w:sz w:val="32"/>
          <w:szCs w:val="32"/>
        </w:rPr>
      </w:pPr>
      <w:r>
        <w:rPr>
          <w:rFonts w:hint="eastAsia" w:ascii="仿宋" w:hAnsi="仿宋" w:eastAsia="仿宋" w:cs="仿宋"/>
          <w:sz w:val="32"/>
          <w:szCs w:val="32"/>
        </w:rPr>
        <w:t>2．参加免试认定中小学教师资格改革的教育类研究生和师范生，通过其就读学校组织的教育教学</w:t>
      </w:r>
      <w:r>
        <w:rPr>
          <w:rFonts w:hint="eastAsia" w:ascii="仿宋" w:hAnsi="仿宋" w:eastAsia="仿宋" w:cs="仿宋"/>
          <w:sz w:val="32"/>
          <w:szCs w:val="32"/>
          <w:lang w:eastAsia="zh-CN"/>
        </w:rPr>
        <w:t>能力</w:t>
      </w:r>
      <w:r>
        <w:rPr>
          <w:rFonts w:hint="eastAsia" w:ascii="仿宋" w:hAnsi="仿宋" w:eastAsia="仿宋" w:cs="仿宋"/>
          <w:sz w:val="32"/>
          <w:szCs w:val="32"/>
        </w:rPr>
        <w:t>考核，取得《师范生教师职业能力证书》，且在有效期内，免试认定与《师范生教师职业能力证书》上的任教学段和任教学科相同的教师资格。</w:t>
      </w:r>
    </w:p>
    <w:p w14:paraId="3BA17D32">
      <w:pPr>
        <w:ind w:firstLine="640" w:firstLineChars="200"/>
        <w:rPr>
          <w:rFonts w:ascii="黑体" w:hAnsi="黑体" w:eastAsia="黑体" w:cs="黑体"/>
          <w:bCs/>
          <w:sz w:val="32"/>
          <w:szCs w:val="32"/>
        </w:rPr>
      </w:pPr>
      <w:r>
        <w:rPr>
          <w:rFonts w:hint="eastAsia" w:ascii="黑体" w:hAnsi="黑体" w:eastAsia="黑体" w:cs="黑体"/>
          <w:bCs/>
          <w:sz w:val="32"/>
          <w:szCs w:val="32"/>
        </w:rPr>
        <w:t>三、网上审核</w:t>
      </w:r>
    </w:p>
    <w:p w14:paraId="5A1F2567">
      <w:pPr>
        <w:ind w:firstLine="640" w:firstLineChars="200"/>
        <w:rPr>
          <w:rFonts w:ascii="仿宋" w:hAnsi="仿宋" w:eastAsia="仿宋" w:cs="仿宋"/>
          <w:sz w:val="32"/>
          <w:szCs w:val="32"/>
        </w:rPr>
      </w:pPr>
      <w:r>
        <w:rPr>
          <w:rFonts w:hint="eastAsia" w:ascii="仿宋" w:hAnsi="仿宋" w:eastAsia="仿宋" w:cs="仿宋"/>
          <w:sz w:val="32"/>
          <w:szCs w:val="32"/>
          <w:lang w:eastAsia="zh-CN"/>
        </w:rPr>
        <w:t>2025</w:t>
      </w:r>
      <w:r>
        <w:rPr>
          <w:rFonts w:hint="eastAsia" w:ascii="仿宋" w:hAnsi="仿宋" w:eastAsia="仿宋" w:cs="仿宋"/>
          <w:sz w:val="32"/>
          <w:szCs w:val="32"/>
        </w:rPr>
        <w:t>年</w:t>
      </w:r>
      <w:bookmarkStart w:id="0" w:name="_GoBack"/>
      <w:bookmarkEnd w:id="0"/>
      <w:r>
        <w:rPr>
          <w:rFonts w:hint="eastAsia" w:ascii="仿宋" w:hAnsi="仿宋" w:eastAsia="仿宋" w:cs="仿宋"/>
          <w:sz w:val="32"/>
          <w:szCs w:val="32"/>
        </w:rPr>
        <w:t>教师资格认定工作进行网上审核，不再进行现场审核。</w:t>
      </w:r>
    </w:p>
    <w:p w14:paraId="5B7F011D">
      <w:pPr>
        <w:ind w:firstLine="643" w:firstLineChars="200"/>
        <w:rPr>
          <w:rFonts w:ascii="仿宋" w:hAnsi="仿宋" w:eastAsia="仿宋" w:cs="仿宋"/>
          <w:sz w:val="32"/>
          <w:szCs w:val="32"/>
        </w:rPr>
      </w:pPr>
      <w:r>
        <w:rPr>
          <w:rFonts w:hint="eastAsia" w:ascii="仿宋" w:hAnsi="仿宋" w:eastAsia="仿宋" w:cs="仿宋"/>
          <w:b/>
          <w:bCs/>
          <w:sz w:val="32"/>
          <w:szCs w:val="32"/>
          <w:u w:val="single"/>
          <w:lang w:val="en-US" w:eastAsia="zh-CN"/>
        </w:rPr>
        <w:t>上</w:t>
      </w:r>
      <w:r>
        <w:rPr>
          <w:rFonts w:hint="eastAsia" w:ascii="仿宋" w:hAnsi="仿宋" w:eastAsia="仿宋" w:cs="仿宋"/>
          <w:b/>
          <w:bCs/>
          <w:sz w:val="32"/>
          <w:szCs w:val="32"/>
          <w:u w:val="single"/>
        </w:rPr>
        <w:t>传的认定材料、模糊不清的材料、拍照上传的材料、逾期上传的材料一概</w:t>
      </w:r>
      <w:r>
        <w:rPr>
          <w:rFonts w:hint="eastAsia" w:ascii="仿宋" w:hAnsi="仿宋" w:eastAsia="仿宋" w:cs="仿宋"/>
          <w:b/>
          <w:bCs/>
          <w:sz w:val="32"/>
          <w:szCs w:val="32"/>
          <w:highlight w:val="yellow"/>
          <w:u w:val="single"/>
        </w:rPr>
        <w:t>不予审批</w:t>
      </w:r>
      <w:r>
        <w:rPr>
          <w:rFonts w:hint="eastAsia" w:ascii="仿宋" w:hAnsi="仿宋" w:eastAsia="仿宋" w:cs="仿宋"/>
          <w:sz w:val="32"/>
          <w:szCs w:val="32"/>
        </w:rPr>
        <w:t>。</w:t>
      </w:r>
    </w:p>
    <w:p w14:paraId="5A162656">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体检</w:t>
      </w:r>
    </w:p>
    <w:p w14:paraId="1A891F32">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申请人网报确认状态显示为“待认定审批”后，按规定时间到指定医院（鹤山市中医院住院楼二楼体检中心）进行体检</w:t>
      </w:r>
      <w:r>
        <w:rPr>
          <w:rFonts w:hint="eastAsia" w:ascii="仿宋" w:hAnsi="仿宋" w:eastAsia="仿宋" w:cs="仿宋"/>
          <w:sz w:val="32"/>
          <w:szCs w:val="32"/>
          <w:lang w:eastAsia="zh-CN"/>
        </w:rPr>
        <w:t>，体检费用由申请人承担（体检结果无须领取）。</w:t>
      </w:r>
    </w:p>
    <w:p w14:paraId="0C771E73">
      <w:pPr>
        <w:ind w:firstLine="640" w:firstLineChars="200"/>
        <w:rPr>
          <w:rFonts w:hint="eastAsia" w:ascii="仿宋" w:hAnsi="仿宋" w:eastAsia="仿宋" w:cs="仿宋"/>
          <w:sz w:val="32"/>
          <w:szCs w:val="32"/>
        </w:rPr>
      </w:pPr>
      <w:r>
        <w:rPr>
          <w:rFonts w:hint="eastAsia" w:ascii="仿宋" w:hAnsi="仿宋" w:eastAsia="仿宋" w:cs="仿宋"/>
          <w:sz w:val="32"/>
          <w:szCs w:val="32"/>
        </w:rPr>
        <w:t>2.申请人</w:t>
      </w:r>
      <w:r>
        <w:rPr>
          <w:rFonts w:hint="eastAsia" w:ascii="仿宋" w:hAnsi="仿宋" w:eastAsia="仿宋" w:cs="仿宋"/>
          <w:sz w:val="32"/>
          <w:szCs w:val="32"/>
          <w:lang w:eastAsia="zh-CN"/>
        </w:rPr>
        <w:t>需提前</w:t>
      </w:r>
      <w:r>
        <w:rPr>
          <w:rFonts w:hint="eastAsia" w:ascii="仿宋" w:hAnsi="仿宋" w:eastAsia="仿宋" w:cs="仿宋"/>
          <w:sz w:val="32"/>
          <w:szCs w:val="32"/>
        </w:rPr>
        <w:t>打印</w:t>
      </w:r>
      <w:r>
        <w:rPr>
          <w:rFonts w:hint="eastAsia" w:ascii="仿宋" w:hAnsi="仿宋" w:eastAsia="仿宋" w:cs="仿宋"/>
          <w:sz w:val="32"/>
          <w:szCs w:val="32"/>
          <w:lang w:eastAsia="zh-CN"/>
        </w:rPr>
        <w:t>附件中的三份资料和准备</w:t>
      </w:r>
      <w:r>
        <w:rPr>
          <w:rFonts w:hint="eastAsia" w:ascii="仿宋" w:hAnsi="仿宋" w:eastAsia="仿宋" w:cs="仿宋"/>
          <w:sz w:val="32"/>
          <w:szCs w:val="32"/>
          <w:lang w:val="en-US" w:eastAsia="zh-CN"/>
        </w:rPr>
        <w:t>3张</w:t>
      </w:r>
      <w:r>
        <w:rPr>
          <w:rFonts w:hint="eastAsia" w:ascii="仿宋" w:hAnsi="仿宋" w:eastAsia="仿宋" w:cs="仿宋"/>
          <w:sz w:val="32"/>
          <w:szCs w:val="32"/>
          <w:lang w:eastAsia="zh-CN"/>
        </w:rPr>
        <w:t>近期免冠正面</w:t>
      </w:r>
      <w:r>
        <w:rPr>
          <w:rFonts w:hint="eastAsia" w:ascii="仿宋" w:hAnsi="仿宋" w:eastAsia="仿宋" w:cs="仿宋"/>
          <w:sz w:val="32"/>
          <w:szCs w:val="32"/>
          <w:lang w:val="en-US" w:eastAsia="zh-CN"/>
        </w:rPr>
        <w:t>1</w:t>
      </w:r>
      <w:r>
        <w:rPr>
          <w:rFonts w:hint="eastAsia" w:ascii="仿宋" w:hAnsi="仿宋" w:eastAsia="仿宋" w:cs="仿宋"/>
          <w:b/>
          <w:bCs/>
          <w:sz w:val="32"/>
          <w:szCs w:val="32"/>
          <w:lang w:eastAsia="zh-CN"/>
        </w:rPr>
        <w:t>寸彩色白底</w:t>
      </w:r>
      <w:r>
        <w:rPr>
          <w:rFonts w:hint="eastAsia" w:ascii="仿宋" w:hAnsi="仿宋" w:eastAsia="仿宋" w:cs="仿宋"/>
          <w:sz w:val="32"/>
          <w:szCs w:val="32"/>
          <w:lang w:eastAsia="zh-CN"/>
        </w:rPr>
        <w:t>证件照（</w:t>
      </w:r>
      <w:r>
        <w:rPr>
          <w:rFonts w:hint="eastAsia" w:ascii="仿宋" w:hAnsi="仿宋" w:eastAsia="仿宋" w:cs="仿宋"/>
          <w:b/>
          <w:bCs/>
          <w:sz w:val="32"/>
          <w:szCs w:val="32"/>
          <w:lang w:eastAsia="zh-CN"/>
        </w:rPr>
        <w:t>要与信息系统上传照片一致</w:t>
      </w:r>
      <w:r>
        <w:rPr>
          <w:rFonts w:hint="eastAsia" w:ascii="仿宋" w:hAnsi="仿宋" w:eastAsia="仿宋" w:cs="仿宋"/>
          <w:sz w:val="32"/>
          <w:szCs w:val="32"/>
          <w:lang w:eastAsia="zh-CN"/>
        </w:rPr>
        <w:t>）</w:t>
      </w:r>
      <w:r>
        <w:rPr>
          <w:rFonts w:hint="eastAsia" w:ascii="仿宋" w:hAnsi="仿宋" w:eastAsia="仿宋" w:cs="仿宋"/>
          <w:sz w:val="32"/>
          <w:szCs w:val="32"/>
        </w:rPr>
        <w:t>：</w:t>
      </w:r>
    </w:p>
    <w:p w14:paraId="4C5989C3">
      <w:pPr>
        <w:ind w:firstLine="640" w:firstLineChars="200"/>
        <w:rPr>
          <w:rFonts w:hint="eastAsia" w:ascii="仿宋" w:hAnsi="仿宋" w:eastAsia="仿宋" w:cs="仿宋"/>
          <w:sz w:val="32"/>
          <w:szCs w:val="32"/>
        </w:rPr>
      </w:pPr>
      <w:r>
        <w:rPr>
          <w:rFonts w:hint="eastAsia" w:ascii="仿宋" w:hAnsi="仿宋" w:eastAsia="仿宋" w:cs="仿宋"/>
          <w:sz w:val="32"/>
          <w:szCs w:val="32"/>
        </w:rPr>
        <w:t>①体格检查表（本通知的附件1），A4规格并</w:t>
      </w:r>
      <w:r>
        <w:rPr>
          <w:rFonts w:hint="eastAsia" w:ascii="仿宋" w:hAnsi="仿宋" w:eastAsia="仿宋" w:cs="仿宋"/>
          <w:b/>
          <w:bCs/>
          <w:sz w:val="32"/>
          <w:szCs w:val="32"/>
        </w:rPr>
        <w:t>双面打印</w:t>
      </w:r>
    </w:p>
    <w:p w14:paraId="583ECDA7">
      <w:pPr>
        <w:ind w:firstLine="640" w:firstLineChars="200"/>
        <w:rPr>
          <w:rFonts w:hint="eastAsia" w:ascii="仿宋" w:hAnsi="仿宋" w:eastAsia="仿宋" w:cs="仿宋"/>
          <w:sz w:val="32"/>
          <w:szCs w:val="32"/>
        </w:rPr>
      </w:pPr>
      <w:r>
        <w:rPr>
          <w:rFonts w:hint="eastAsia" w:ascii="仿宋" w:hAnsi="仿宋" w:eastAsia="仿宋" w:cs="仿宋"/>
          <w:sz w:val="32"/>
          <w:szCs w:val="32"/>
        </w:rPr>
        <w:t>②《申请认定教师资格信息审核表》（本通知的附件2），A4规格打印</w:t>
      </w:r>
    </w:p>
    <w:p w14:paraId="5E6301C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③《2025年中小学教师资格认定体检告知承诺书》（本通知的附件</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p>
    <w:p w14:paraId="53E7B7E8">
      <w:pPr>
        <w:ind w:firstLine="643" w:firstLineChars="200"/>
        <w:rPr>
          <w:rFonts w:hint="eastAsia" w:ascii="仿宋" w:hAnsi="仿宋" w:eastAsia="仿宋" w:cs="仿宋"/>
          <w:color w:val="auto"/>
          <w:sz w:val="32"/>
          <w:szCs w:val="32"/>
        </w:rPr>
      </w:pPr>
      <w:r>
        <w:rPr>
          <w:rFonts w:hint="eastAsia" w:ascii="仿宋" w:hAnsi="仿宋" w:eastAsia="仿宋" w:cs="仿宋"/>
          <w:b/>
          <w:bCs/>
          <w:sz w:val="32"/>
          <w:szCs w:val="32"/>
          <w:lang w:eastAsia="zh-CN"/>
        </w:rPr>
        <w:t>特别提醒：</w:t>
      </w:r>
      <w:r>
        <w:rPr>
          <w:rFonts w:hint="eastAsia" w:ascii="仿宋" w:hAnsi="仿宋" w:eastAsia="仿宋" w:cs="仿宋"/>
          <w:sz w:val="32"/>
          <w:szCs w:val="32"/>
        </w:rPr>
        <w:t>以上①②</w:t>
      </w:r>
      <w:r>
        <w:rPr>
          <w:rFonts w:hint="eastAsia" w:ascii="仿宋" w:hAnsi="仿宋" w:eastAsia="仿宋" w:cs="仿宋"/>
          <w:sz w:val="32"/>
          <w:szCs w:val="32"/>
          <w:lang w:eastAsia="zh-CN"/>
        </w:rPr>
        <w:t>表</w:t>
      </w:r>
      <w:r>
        <w:rPr>
          <w:rFonts w:hint="eastAsia" w:ascii="仿宋" w:hAnsi="仿宋" w:eastAsia="仿宋" w:cs="仿宋"/>
          <w:sz w:val="32"/>
          <w:szCs w:val="32"/>
        </w:rPr>
        <w:t>均需贴上</w:t>
      </w:r>
      <w:r>
        <w:rPr>
          <w:rFonts w:hint="eastAsia" w:ascii="仿宋" w:hAnsi="仿宋" w:eastAsia="仿宋" w:cs="仿宋"/>
          <w:b w:val="0"/>
          <w:bCs w:val="0"/>
          <w:sz w:val="32"/>
          <w:szCs w:val="32"/>
        </w:rPr>
        <w:t>与信息系统上传照片一致</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lang w:val="en-US" w:eastAsia="zh-CN"/>
        </w:rPr>
        <w:t>1寸</w:t>
      </w:r>
      <w:r>
        <w:rPr>
          <w:rFonts w:hint="eastAsia" w:ascii="仿宋" w:hAnsi="仿宋" w:eastAsia="仿宋" w:cs="仿宋"/>
          <w:b w:val="0"/>
          <w:bCs w:val="0"/>
          <w:sz w:val="32"/>
          <w:szCs w:val="32"/>
        </w:rPr>
        <w:t>彩色白底</w:t>
      </w:r>
      <w:r>
        <w:rPr>
          <w:rFonts w:hint="eastAsia" w:ascii="仿宋" w:hAnsi="仿宋" w:eastAsia="仿宋" w:cs="仿宋"/>
          <w:sz w:val="32"/>
          <w:szCs w:val="32"/>
          <w:lang w:eastAsia="zh-CN"/>
        </w:rPr>
        <w:t>证件照</w:t>
      </w:r>
      <w:r>
        <w:rPr>
          <w:rFonts w:hint="eastAsia" w:ascii="仿宋" w:hAnsi="仿宋" w:eastAsia="仿宋" w:cs="仿宋"/>
          <w:sz w:val="32"/>
          <w:szCs w:val="32"/>
        </w:rPr>
        <w:t>，</w:t>
      </w:r>
      <w:r>
        <w:rPr>
          <w:rFonts w:hint="eastAsia" w:ascii="仿宋" w:hAnsi="仿宋" w:eastAsia="仿宋" w:cs="仿宋"/>
          <w:sz w:val="32"/>
          <w:szCs w:val="32"/>
          <w:lang w:eastAsia="zh-CN"/>
        </w:rPr>
        <w:t>余下</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张照片将粘贴于教师资格证，请在</w:t>
      </w:r>
      <w:r>
        <w:rPr>
          <w:rFonts w:hint="eastAsia" w:ascii="仿宋" w:hAnsi="仿宋" w:eastAsia="仿宋" w:cs="仿宋"/>
          <w:b/>
          <w:bCs/>
          <w:sz w:val="32"/>
          <w:szCs w:val="32"/>
          <w:lang w:eastAsia="zh-CN"/>
        </w:rPr>
        <w:t>背面写上本人姓名</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交给签到处工作人员</w:t>
      </w:r>
      <w:r>
        <w:rPr>
          <w:rFonts w:hint="eastAsia" w:ascii="仿宋" w:hAnsi="仿宋" w:eastAsia="仿宋" w:cs="仿宋"/>
          <w:color w:val="auto"/>
          <w:sz w:val="32"/>
          <w:szCs w:val="32"/>
        </w:rPr>
        <w:t>。</w:t>
      </w:r>
    </w:p>
    <w:p w14:paraId="34301F13">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3.体检完后，请把</w:t>
      </w:r>
      <w:r>
        <w:rPr>
          <w:rFonts w:hint="eastAsia" w:ascii="仿宋" w:hAnsi="仿宋" w:eastAsia="仿宋" w:cs="仿宋"/>
          <w:sz w:val="32"/>
          <w:szCs w:val="32"/>
        </w:rPr>
        <w:t>体格检查表</w:t>
      </w:r>
      <w:r>
        <w:rPr>
          <w:rFonts w:hint="eastAsia" w:ascii="仿宋" w:hAnsi="仿宋" w:eastAsia="仿宋" w:cs="仿宋"/>
          <w:sz w:val="32"/>
          <w:szCs w:val="32"/>
          <w:lang w:eastAsia="zh-CN"/>
        </w:rPr>
        <w:t>交到医院体检中心前台。</w:t>
      </w:r>
    </w:p>
    <w:p w14:paraId="03DB58CB">
      <w:pPr>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、相关注意事项</w:t>
      </w:r>
    </w:p>
    <w:p w14:paraId="7924277E">
      <w:pPr>
        <w:ind w:firstLine="640" w:firstLineChars="200"/>
        <w:rPr>
          <w:rFonts w:ascii="仿宋" w:hAnsi="仿宋" w:eastAsia="仿宋" w:cs="仿宋"/>
          <w:sz w:val="32"/>
          <w:szCs w:val="32"/>
        </w:rPr>
      </w:pPr>
      <w:r>
        <w:rPr>
          <w:rFonts w:hint="eastAsia" w:ascii="仿宋" w:hAnsi="仿宋" w:eastAsia="仿宋" w:cs="仿宋"/>
          <w:sz w:val="32"/>
          <w:szCs w:val="32"/>
        </w:rPr>
        <w:t>1.2016年5月31日以前入学的，且为全日制幼儿师范学校师范生、全日制普通高校师范毕业生需提供由就读院校学籍管理部门出具的教学课程成绩表和实习鉴定表，需要上传，参加全国教师资格考试成绩合格人员无需提供考试合格证明。</w:t>
      </w:r>
    </w:p>
    <w:p w14:paraId="00C49002">
      <w:pPr>
        <w:ind w:firstLine="640" w:firstLineChars="200"/>
        <w:rPr>
          <w:rFonts w:ascii="仿宋" w:hAnsi="仿宋" w:eastAsia="仿宋" w:cs="仿宋"/>
          <w:sz w:val="32"/>
          <w:szCs w:val="32"/>
        </w:rPr>
      </w:pPr>
      <w:r>
        <w:rPr>
          <w:rFonts w:hint="eastAsia" w:ascii="仿宋" w:hAnsi="仿宋" w:eastAsia="仿宋" w:cs="仿宋"/>
          <w:sz w:val="32"/>
          <w:szCs w:val="32"/>
        </w:rPr>
        <w:t>2.参加免试认定教师资格改革的教育类研究生、师范生《师范生教师职业能力证书》由中国教师资格网在线验证，无需提交上传。</w:t>
      </w:r>
    </w:p>
    <w:p w14:paraId="41882C7C">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.申请人在网上申请后要确保通讯畅通，若因联系电话有误或申请人其他自身原因不能联系到申请人的，责任由申请人自负。</w:t>
      </w:r>
    </w:p>
    <w:p w14:paraId="3D8E3400">
      <w:pPr>
        <w:ind w:firstLine="640" w:firstLineChars="200"/>
        <w:rPr>
          <w:rFonts w:ascii="黑体" w:hAnsi="黑体" w:eastAsia="黑体" w:cs="黑体"/>
          <w:bCs/>
          <w:sz w:val="32"/>
          <w:szCs w:val="32"/>
        </w:rPr>
      </w:pPr>
      <w:r>
        <w:rPr>
          <w:rFonts w:hint="eastAsia" w:ascii="黑体" w:hAnsi="黑体" w:eastAsia="黑体" w:cs="黑体"/>
          <w:bCs/>
          <w:sz w:val="32"/>
          <w:szCs w:val="32"/>
        </w:rPr>
        <w:t>四、特别提示：</w:t>
      </w:r>
    </w:p>
    <w:p w14:paraId="2D9838A9">
      <w:pPr>
        <w:ind w:firstLine="640" w:firstLineChars="200"/>
        <w:rPr>
          <w:rFonts w:hint="eastAsia" w:ascii="仿宋" w:hAnsi="仿宋" w:eastAsia="仿宋" w:cs="仿宋"/>
          <w:sz w:val="32"/>
          <w:szCs w:val="32"/>
        </w:rPr>
      </w:pPr>
      <w:r>
        <w:rPr>
          <w:rFonts w:hint="eastAsia" w:ascii="仿宋" w:hAnsi="仿宋" w:eastAsia="仿宋" w:cs="仿宋"/>
          <w:sz w:val="32"/>
          <w:szCs w:val="32"/>
        </w:rPr>
        <w:t>（1）申请人的学历在“中国教师资格网”报名时已核验通过的不需要提交上传毕业证，不能核验通过的需提交上传毕业证和学历鉴定证明材料）；学历信息不能核验的申请人请提前在学信网进行学历认证。（</w:t>
      </w:r>
      <w:r>
        <w:rPr>
          <w:rFonts w:hint="eastAsia" w:ascii="仿宋" w:hAnsi="仿宋" w:eastAsia="仿宋" w:cs="仿宋"/>
          <w:sz w:val="32"/>
          <w:szCs w:val="32"/>
          <w:lang w:eastAsia="zh-CN"/>
        </w:rPr>
        <w:t>学信</w:t>
      </w:r>
      <w:r>
        <w:rPr>
          <w:rFonts w:hint="eastAsia" w:ascii="仿宋" w:hAnsi="仿宋" w:eastAsia="仿宋" w:cs="仿宋"/>
          <w:sz w:val="32"/>
          <w:szCs w:val="32"/>
        </w:rPr>
        <w:t>网</w:t>
      </w:r>
      <w:r>
        <w:rPr>
          <w:rFonts w:hint="eastAsia" w:ascii="仿宋" w:hAnsi="仿宋" w:eastAsia="仿宋" w:cs="仿宋"/>
          <w:sz w:val="32"/>
          <w:szCs w:val="32"/>
          <w:lang w:eastAsia="zh-CN"/>
        </w:rPr>
        <w:t>网址</w:t>
      </w:r>
      <w:r>
        <w:rPr>
          <w:rFonts w:hint="eastAsia" w:ascii="仿宋" w:hAnsi="仿宋" w:eastAsia="仿宋" w:cs="仿宋"/>
          <w:sz w:val="32"/>
          <w:szCs w:val="32"/>
        </w:rPr>
        <w:t>：</w:t>
      </w:r>
    </w:p>
    <w:p w14:paraId="64181C77">
      <w:pPr>
        <w:rPr>
          <w:rFonts w:ascii="仿宋" w:hAnsi="仿宋" w:eastAsia="仿宋" w:cs="仿宋"/>
          <w:sz w:val="32"/>
          <w:szCs w:val="32"/>
        </w:rPr>
      </w:pPr>
      <w:r>
        <w:rPr>
          <w:rFonts w:hint="eastAsia" w:ascii="仿宋" w:hAnsi="仿宋" w:eastAsia="仿宋" w:cs="仿宋"/>
          <w:sz w:val="32"/>
          <w:szCs w:val="32"/>
        </w:rPr>
        <w:t>https://www.chsi.com.cn/xlcx/index.jsp）</w:t>
      </w:r>
    </w:p>
    <w:p w14:paraId="3F7619A9">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申请人的普通话水平等级测试信息在“中国教师资格网”报名时已核验通过的不用提交上传普通话证，不能核验通过的需提交上传普通话证。如为外省、外市考取的普通话证，网报系统核验不通过的需提交上传当时当地就读证明或连续六个月当地社保证明，否则不予认可。申请人在全国普通话培训测试信息资源网查询不到</w:t>
      </w:r>
      <w:r>
        <w:rPr>
          <w:rFonts w:hint="eastAsia" w:ascii="仿宋" w:hAnsi="仿宋" w:eastAsia="仿宋" w:cs="仿宋"/>
          <w:sz w:val="32"/>
          <w:szCs w:val="32"/>
          <w:lang w:eastAsia="zh-CN"/>
        </w:rPr>
        <w:t>该证书的</w:t>
      </w:r>
      <w:r>
        <w:rPr>
          <w:rFonts w:hint="eastAsia" w:ascii="仿宋" w:hAnsi="仿宋" w:eastAsia="仿宋" w:cs="仿宋"/>
          <w:sz w:val="32"/>
          <w:szCs w:val="32"/>
        </w:rPr>
        <w:t>，请联系您参加普通话测试的测试站进行咨询。（</w:t>
      </w:r>
      <w:r>
        <w:rPr>
          <w:rFonts w:hint="eastAsia" w:ascii="仿宋" w:hAnsi="仿宋" w:eastAsia="仿宋" w:cs="仿宋"/>
          <w:sz w:val="32"/>
          <w:szCs w:val="32"/>
          <w:lang w:eastAsia="zh-CN"/>
        </w:rPr>
        <w:t>国家普通话水平测试网</w:t>
      </w:r>
      <w:r>
        <w:rPr>
          <w:rFonts w:hint="eastAsia" w:ascii="仿宋" w:hAnsi="仿宋" w:eastAsia="仿宋" w:cs="仿宋"/>
          <w:sz w:val="32"/>
          <w:szCs w:val="32"/>
        </w:rPr>
        <w:t>网址：https://www.cltt.org/#/scoreQuery</w:t>
      </w:r>
      <w:r>
        <w:rPr>
          <w:rFonts w:hint="eastAsia" w:ascii="仿宋" w:hAnsi="仿宋" w:eastAsia="仿宋" w:cs="仿宋"/>
          <w:sz w:val="32"/>
          <w:szCs w:val="32"/>
          <w:lang w:eastAsia="zh-CN"/>
        </w:rPr>
        <w:t>）</w:t>
      </w:r>
    </w:p>
    <w:p w14:paraId="7866A32F">
      <w:pPr>
        <w:ind w:firstLine="640" w:firstLineChars="200"/>
        <w:rPr>
          <w:rFonts w:ascii="仿宋" w:hAnsi="仿宋" w:eastAsia="仿宋" w:cs="仿宋"/>
          <w:sz w:val="32"/>
          <w:szCs w:val="32"/>
        </w:rPr>
      </w:pPr>
      <w:r>
        <w:rPr>
          <w:rFonts w:hint="eastAsia" w:ascii="仿宋" w:hAnsi="仿宋" w:eastAsia="仿宋" w:cs="仿宋"/>
          <w:sz w:val="32"/>
          <w:szCs w:val="32"/>
        </w:rPr>
        <w:t>（3）持港澳台地区高等学校学历学位证书的申请人，需提交上传教育部留学服务中心出具的《港澳台学历学位认证书》，仅此学历学位认证证明视为有效。持国外高等学校学历学位证书的申请人，需提交上传教育部留学服务中心出具的《国外学历学位认证书》，仅此学历学位认证证明视为有效。</w:t>
      </w:r>
    </w:p>
    <w:p w14:paraId="056A8DE4">
      <w:pPr>
        <w:ind w:firstLine="640" w:firstLineChars="200"/>
        <w:rPr>
          <w:rFonts w:ascii="仿宋" w:hAnsi="仿宋" w:eastAsia="仿宋" w:cs="仿宋"/>
          <w:sz w:val="32"/>
          <w:szCs w:val="32"/>
        </w:rPr>
      </w:pPr>
      <w:r>
        <w:rPr>
          <w:rFonts w:hint="eastAsia" w:ascii="仿宋" w:hAnsi="仿宋" w:eastAsia="仿宋" w:cs="仿宋"/>
          <w:sz w:val="32"/>
          <w:szCs w:val="32"/>
        </w:rPr>
        <w:t>（4）信息系统上传照片和教师教师资格证书持证人粘贴照片</w:t>
      </w:r>
      <w:r>
        <w:rPr>
          <w:rFonts w:hint="eastAsia" w:ascii="仿宋" w:hAnsi="仿宋" w:eastAsia="仿宋" w:cs="仿宋"/>
          <w:b/>
          <w:bCs/>
          <w:sz w:val="32"/>
          <w:szCs w:val="32"/>
        </w:rPr>
        <w:t>统一使用</w:t>
      </w:r>
      <w:r>
        <w:rPr>
          <w:rFonts w:hint="eastAsia" w:ascii="仿宋" w:hAnsi="仿宋" w:eastAsia="仿宋" w:cs="仿宋"/>
          <w:sz w:val="32"/>
          <w:szCs w:val="32"/>
        </w:rPr>
        <w:t>近期免冠正面1寸</w:t>
      </w:r>
      <w:r>
        <w:rPr>
          <w:rFonts w:hint="eastAsia" w:ascii="仿宋" w:hAnsi="仿宋" w:eastAsia="仿宋" w:cs="仿宋"/>
          <w:b/>
          <w:bCs/>
          <w:sz w:val="32"/>
          <w:szCs w:val="32"/>
        </w:rPr>
        <w:t>彩色白底</w:t>
      </w:r>
      <w:r>
        <w:rPr>
          <w:rFonts w:hint="eastAsia" w:ascii="仿宋" w:hAnsi="仿宋" w:eastAsia="仿宋" w:cs="仿宋"/>
          <w:sz w:val="32"/>
          <w:szCs w:val="32"/>
        </w:rPr>
        <w:t>证件照（上传格式为 JPG/JPEG 格式，不大于200K)。</w:t>
      </w:r>
    </w:p>
    <w:p w14:paraId="71EB0022">
      <w:pPr>
        <w:ind w:firstLine="640" w:firstLineChars="200"/>
        <w:rPr>
          <w:rFonts w:ascii="仿宋" w:hAnsi="仿宋" w:eastAsia="仿宋" w:cs="仿宋"/>
          <w:sz w:val="32"/>
          <w:szCs w:val="32"/>
        </w:rPr>
      </w:pPr>
      <w:r>
        <w:rPr>
          <w:rFonts w:hint="eastAsia" w:ascii="仿宋" w:hAnsi="仿宋" w:eastAsia="仿宋" w:cs="仿宋"/>
          <w:sz w:val="32"/>
          <w:szCs w:val="32"/>
        </w:rPr>
        <w:t>（5）鹤山市教师资格认定办公室将对申请人提交的学历、普通话等材料进行核查，发现故意造假、骗取教师资格的，将按我国《教师资格条例》第十九条规定进行处理：弄虚作假、骗取教师资格的，自撤销之日起5年内不得重新申请认定教师资格。</w:t>
      </w:r>
    </w:p>
    <w:p w14:paraId="0C4F9362">
      <w:pPr>
        <w:ind w:firstLine="640" w:firstLineChars="200"/>
        <w:rPr>
          <w:rFonts w:hint="eastAsia" w:ascii="仿宋" w:hAnsi="仿宋" w:eastAsia="仿宋" w:cs="仿宋"/>
          <w:sz w:val="32"/>
          <w:szCs w:val="32"/>
        </w:rPr>
      </w:pPr>
    </w:p>
    <w:p w14:paraId="371DEDFB">
      <w:pPr>
        <w:pStyle w:val="2"/>
        <w:spacing w:line="240" w:lineRule="auto"/>
        <w:ind w:left="0"/>
        <w:jc w:val="left"/>
      </w:pPr>
      <w:r>
        <w:rPr>
          <w:spacing w:val="7"/>
          <w:position w:val="17"/>
        </w:rPr>
        <w:t>附件：</w:t>
      </w:r>
    </w:p>
    <w:p w14:paraId="15B301C7">
      <w:pPr>
        <w:spacing w:line="600" w:lineRule="exact"/>
        <w:ind w:firstLine="960" w:firstLineChars="300"/>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.广东省教师资格申请人员体格检查表</w:t>
      </w:r>
    </w:p>
    <w:p w14:paraId="245B7B90">
      <w:pPr>
        <w:spacing w:line="600" w:lineRule="exact"/>
        <w:ind w:firstLine="960" w:firstLineChars="3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2.2025年申请认定教师资格信息审核表</w:t>
      </w:r>
    </w:p>
    <w:p w14:paraId="75BB797E">
      <w:pPr>
        <w:spacing w:line="600" w:lineRule="exact"/>
        <w:ind w:firstLine="960" w:firstLineChars="3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3.2025年中小学教师资格认定体检告知承诺书</w:t>
      </w:r>
    </w:p>
    <w:p w14:paraId="5EE82045">
      <w:pPr>
        <w:rPr>
          <w:rFonts w:hint="eastAsia" w:ascii="仿宋" w:hAnsi="仿宋" w:eastAsia="仿宋" w:cs="仿宋"/>
          <w:sz w:val="32"/>
          <w:szCs w:val="32"/>
        </w:rPr>
      </w:pPr>
    </w:p>
    <w:p w14:paraId="2B1047E0">
      <w:pPr>
        <w:ind w:firstLine="5120" w:firstLineChars="1600"/>
        <w:rPr>
          <w:rFonts w:hint="eastAsia" w:ascii="仿宋" w:hAnsi="仿宋" w:eastAsia="仿宋" w:cs="仿宋"/>
          <w:sz w:val="32"/>
          <w:szCs w:val="32"/>
        </w:rPr>
      </w:pPr>
      <w:r>
        <w:rPr>
          <w:rFonts w:hint="eastAsia" w:ascii="仿宋" w:hAnsi="仿宋" w:eastAsia="仿宋" w:cs="仿宋"/>
          <w:sz w:val="32"/>
          <w:szCs w:val="32"/>
        </w:rPr>
        <w:t>鹤山市教育局</w:t>
      </w:r>
    </w:p>
    <w:p w14:paraId="5D4CBAD3">
      <w:pPr>
        <w:ind w:firstLine="4800" w:firstLineChars="1500"/>
        <w:rPr>
          <w:rFonts w:hint="eastAsia" w:ascii="仿宋" w:hAnsi="仿宋" w:eastAsia="仿宋" w:cs="仿宋"/>
          <w:sz w:val="32"/>
          <w:szCs w:val="32"/>
        </w:rPr>
      </w:pPr>
      <w:r>
        <w:rPr>
          <w:rFonts w:hint="eastAsia" w:ascii="仿宋" w:hAnsi="仿宋" w:eastAsia="仿宋" w:cs="仿宋"/>
          <w:sz w:val="32"/>
          <w:szCs w:val="32"/>
          <w:lang w:eastAsia="zh-CN"/>
        </w:rPr>
        <w:t>2025</w:t>
      </w:r>
      <w:r>
        <w:rPr>
          <w:rFonts w:ascii="仿宋" w:hAnsi="仿宋" w:eastAsia="仿宋" w:cs="仿宋"/>
          <w:sz w:val="32"/>
          <w:szCs w:val="32"/>
        </w:rPr>
        <w:t>年</w:t>
      </w:r>
      <w:r>
        <w:rPr>
          <w:rFonts w:hint="eastAsia" w:ascii="仿宋" w:hAnsi="仿宋" w:eastAsia="仿宋" w:cs="仿宋"/>
          <w:sz w:val="32"/>
          <w:szCs w:val="32"/>
          <w:lang w:val="en-US" w:eastAsia="zh-CN"/>
        </w:rPr>
        <w:t>3</w:t>
      </w:r>
      <w:r>
        <w:rPr>
          <w:rFonts w:ascii="仿宋" w:hAnsi="仿宋" w:eastAsia="仿宋" w:cs="仿宋"/>
          <w:sz w:val="32"/>
          <w:szCs w:val="32"/>
        </w:rPr>
        <w:t>月</w:t>
      </w:r>
      <w:r>
        <w:rPr>
          <w:rFonts w:hint="eastAsia" w:ascii="仿宋" w:hAnsi="仿宋" w:eastAsia="仿宋" w:cs="仿宋"/>
          <w:sz w:val="32"/>
          <w:szCs w:val="32"/>
          <w:lang w:val="en-US" w:eastAsia="zh-CN"/>
        </w:rPr>
        <w:t>26</w:t>
      </w:r>
      <w:r>
        <w:rPr>
          <w:rFonts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E713A"/>
    <w:multiLevelType w:val="singleLevel"/>
    <w:tmpl w:val="BF7E713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JjYWM4NWUzMDYwOTM0NzRlMmMwZDkxN2QxNTgifQ=="/>
  </w:docVars>
  <w:rsids>
    <w:rsidRoot w:val="00C65037"/>
    <w:rsid w:val="000035FA"/>
    <w:rsid w:val="00014563"/>
    <w:rsid w:val="000B2EA3"/>
    <w:rsid w:val="0016695C"/>
    <w:rsid w:val="00582CFB"/>
    <w:rsid w:val="00591664"/>
    <w:rsid w:val="006C3C61"/>
    <w:rsid w:val="0074056C"/>
    <w:rsid w:val="0080261C"/>
    <w:rsid w:val="00813303"/>
    <w:rsid w:val="008C19EE"/>
    <w:rsid w:val="00900B4E"/>
    <w:rsid w:val="009A7CB3"/>
    <w:rsid w:val="00B63BBD"/>
    <w:rsid w:val="00C12CD9"/>
    <w:rsid w:val="00C65037"/>
    <w:rsid w:val="00DD7D9D"/>
    <w:rsid w:val="00EB527C"/>
    <w:rsid w:val="011859C1"/>
    <w:rsid w:val="042711AF"/>
    <w:rsid w:val="0D2A32E8"/>
    <w:rsid w:val="13BF6E08"/>
    <w:rsid w:val="15AB60E4"/>
    <w:rsid w:val="16C93BF1"/>
    <w:rsid w:val="1ECF71D4"/>
    <w:rsid w:val="1FBDEC5A"/>
    <w:rsid w:val="27333995"/>
    <w:rsid w:val="2ADE0499"/>
    <w:rsid w:val="31B7B0AB"/>
    <w:rsid w:val="36177814"/>
    <w:rsid w:val="3DCB0822"/>
    <w:rsid w:val="3F6B2530"/>
    <w:rsid w:val="3F9A9115"/>
    <w:rsid w:val="41FD5871"/>
    <w:rsid w:val="4254001A"/>
    <w:rsid w:val="47E55A28"/>
    <w:rsid w:val="4BA71A4E"/>
    <w:rsid w:val="53CA0AC8"/>
    <w:rsid w:val="549B31AB"/>
    <w:rsid w:val="56AB07E5"/>
    <w:rsid w:val="593928F1"/>
    <w:rsid w:val="596F2552"/>
    <w:rsid w:val="5A6A2E98"/>
    <w:rsid w:val="5AC327F0"/>
    <w:rsid w:val="5DCF8B79"/>
    <w:rsid w:val="5F957B98"/>
    <w:rsid w:val="5FEE1086"/>
    <w:rsid w:val="66AC3703"/>
    <w:rsid w:val="6719DB29"/>
    <w:rsid w:val="67A978C4"/>
    <w:rsid w:val="6BBE14F2"/>
    <w:rsid w:val="6DA3A6E0"/>
    <w:rsid w:val="6DBF26BD"/>
    <w:rsid w:val="6DFFB623"/>
    <w:rsid w:val="72380DC9"/>
    <w:rsid w:val="73C74FF1"/>
    <w:rsid w:val="73F74430"/>
    <w:rsid w:val="73F95CA1"/>
    <w:rsid w:val="7444347E"/>
    <w:rsid w:val="75BF6A3D"/>
    <w:rsid w:val="76EB0A93"/>
    <w:rsid w:val="78355820"/>
    <w:rsid w:val="79F9EC86"/>
    <w:rsid w:val="79FC8BD0"/>
    <w:rsid w:val="7D3D22F7"/>
    <w:rsid w:val="7D5E5181"/>
    <w:rsid w:val="7EBB5A4E"/>
    <w:rsid w:val="7EBF76DA"/>
    <w:rsid w:val="7FB26F58"/>
    <w:rsid w:val="7FB7459A"/>
    <w:rsid w:val="7FDBB8C8"/>
    <w:rsid w:val="7FDFC301"/>
    <w:rsid w:val="7FF25FDC"/>
    <w:rsid w:val="AF5D7987"/>
    <w:rsid w:val="BDBD4DA3"/>
    <w:rsid w:val="BFEAE47E"/>
    <w:rsid w:val="CFCE4566"/>
    <w:rsid w:val="DCFFB336"/>
    <w:rsid w:val="DDBB148A"/>
    <w:rsid w:val="EBFFB128"/>
    <w:rsid w:val="EDE76386"/>
    <w:rsid w:val="EE6FFD13"/>
    <w:rsid w:val="EEF0EBC1"/>
    <w:rsid w:val="EEF9F80B"/>
    <w:rsid w:val="F1F99B15"/>
    <w:rsid w:val="F237AB07"/>
    <w:rsid w:val="F76B191A"/>
    <w:rsid w:val="F9B2EAFA"/>
    <w:rsid w:val="F9CE2215"/>
    <w:rsid w:val="F9DE2445"/>
    <w:rsid w:val="FAF4A856"/>
    <w:rsid w:val="FCFAA729"/>
    <w:rsid w:val="FEB22E01"/>
    <w:rsid w:val="FEEF7479"/>
    <w:rsid w:val="FF9DB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Company>
  <Pages>5</Pages>
  <Words>1867</Words>
  <Characters>2021</Characters>
  <Lines>19</Lines>
  <Paragraphs>5</Paragraphs>
  <TotalTime>314</TotalTime>
  <ScaleCrop>false</ScaleCrop>
  <LinksUpToDate>false</LinksUpToDate>
  <CharactersWithSpaces>2025</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2022-06-15T18:43:00Z</dcterms:created>
  <dc:creator>a</dc:creator>
  <cp:lastModifiedBy>程洁</cp:lastModifiedBy>
  <dcterms:modified xsi:type="dcterms:W3CDTF">2025-03-27T08:19:02Z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47AA1DA090054322912E6BA788395847_13</vt:lpwstr>
  </property>
  <property fmtid="{D5CDD505-2E9C-101B-9397-08002B2CF9AE}" pid="4" name="KSOTemplateDocerSaveRecord">
    <vt:lpwstr>eyJoZGlkIjoiYzM5ODgwMTZkZDVkN2U4M2JiMGYwMWUwNzc4YzEwZDgiLCJ1c2VySWQiOiIzNzg2MzUzNjMifQ==</vt:lpwstr>
  </property>
</Properties>
</file>