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A2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  <w:lang w:val="en-US" w:eastAsia="zh-CN"/>
        </w:rPr>
        <w:t>1</w:t>
      </w:r>
    </w:p>
    <w:p w14:paraId="793EAB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22EE6E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承诺函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 w14:paraId="7F6C16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</w:pPr>
    </w:p>
    <w:p w14:paraId="3DC486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本企业已知悉参与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鹤山市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2025年电网侧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电网侧独立储能电站项目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竞争配置的各项要求，并自愿作出以下承诺：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79CD1B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项目投产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后3年时间内有1个完整年度的亩产税收达到25万元或以上。</w:t>
      </w:r>
    </w:p>
    <w:p w14:paraId="29C14E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二、承诺自竞配成功后自愿向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镇定向捐赠“百县千镇万村高质量发展资金”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元，自竞配成功之日起30日内完成30%支付、半年内完成余下70%支付。</w:t>
      </w:r>
    </w:p>
    <w:p w14:paraId="09C352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项目将申报纳入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广东省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2025年度新型储能电站建设计划，计划于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月前开工建设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月前建成并网，如未能按期开工和并网，1年内不再列入年度项目建设计划。</w:t>
      </w:r>
    </w:p>
    <w:p w14:paraId="560242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严格执行国家《安全生产法》和国家、省关于新型储能电站项目安全管理的法律法规和规章制度；严格落实项目建设安全生产主体责任，按照国家、省相关规定定期委托有资质的第三方检测单位进行检测，并及时组织论证和落实整改工作。在项目达到设计寿命或安全运行状况不满足相关技术要求时，及时实施项目退役，并报告原备案机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23A9B9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、自行承担后续因国家政策或其他外部因素造成项目无法实施，以及电价政策变动等方面风险代价。项目投资建设费用由企业自行承担。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1FC677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、取得项目开发权后，及时与镇政府、街道办事处签订开发建设协议，将承诺事项予以明确并保证落实。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7250B6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、我公司提交的所有材料真实有效。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承诺如未完全兑现上述承诺，企业及所属集团不再参加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鹤山市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下一次电网侧独立储能电站项目竞争配置。 </w:t>
      </w:r>
    </w:p>
    <w:p w14:paraId="7474FA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2D16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66B3F9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承诺单位（盖公章）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E332319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月 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</w:p>
    <w:p w14:paraId="64AF2D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24F84"/>
    <w:rsid w:val="33B14D3C"/>
    <w:rsid w:val="340E032C"/>
    <w:rsid w:val="370311AE"/>
    <w:rsid w:val="3AF07849"/>
    <w:rsid w:val="48402E7F"/>
    <w:rsid w:val="4CAB2746"/>
    <w:rsid w:val="4F5E6B80"/>
    <w:rsid w:val="6D0F239F"/>
    <w:rsid w:val="6FA95906"/>
    <w:rsid w:val="76141F9C"/>
    <w:rsid w:val="7BB43E4B"/>
    <w:rsid w:val="7EB439CB"/>
    <w:rsid w:val="7F22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570</Characters>
  <Lines>0</Lines>
  <Paragraphs>0</Paragraphs>
  <TotalTime>15</TotalTime>
  <ScaleCrop>false</ScaleCrop>
  <LinksUpToDate>false</LinksUpToDate>
  <CharactersWithSpaces>591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2025-01-02T05:17:00Z</dcterms:created>
  <dc:creator>20846</dc:creator>
  <cp:lastModifiedBy>欧尚贤</cp:lastModifiedBy>
  <dcterms:modified xsi:type="dcterms:W3CDTF">2025-07-08T03:37:00Z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eyJoZGlkIjoiNTU0ZmIwYTQ3NzlmZGUxZmU3Zjk0M2IyZTNmM2IxNjAiLCJ1c2VySWQiOiIzMzA4Njg1MjUifQ==</vt:lpwstr>
  </property>
  <property fmtid="{D5CDD505-2E9C-101B-9397-08002B2CF9AE}" pid="4" name="ICV">
    <vt:lpwstr>152F3304785F4C5B8C2E472D3959E403_12</vt:lpwstr>
  </property>
</Properties>
</file>